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FE" w:rsidRPr="00F94EF0" w:rsidRDefault="00B676C3" w:rsidP="00C53714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F94EF0">
        <w:rPr>
          <w:rFonts w:ascii="Arial" w:hAnsi="Arial" w:cs="Arial"/>
          <w:b/>
          <w:sz w:val="28"/>
          <w:szCs w:val="28"/>
          <w:lang w:val="uz-Cyrl-UZ"/>
        </w:rPr>
        <w:t xml:space="preserve">АО “Ўзбекистон темир йўллари” </w:t>
      </w:r>
    </w:p>
    <w:p w:rsidR="00B676C3" w:rsidRPr="00F94EF0" w:rsidRDefault="00A43A97" w:rsidP="007D3E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bookmarkStart w:id="0" w:name="_GoBack"/>
      <w:r w:rsidRPr="00F94EF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 w:rsidR="00B676C3" w:rsidRPr="00F94EF0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«Инвестиционный потенциал»</w:t>
      </w:r>
    </w:p>
    <w:bookmarkEnd w:id="0"/>
    <w:p w:rsidR="00117B26" w:rsidRPr="00F94EF0" w:rsidRDefault="00117B26" w:rsidP="00C53714">
      <w:pPr>
        <w:spacing w:line="240" w:lineRule="auto"/>
        <w:ind w:firstLine="851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:rsidR="00B676C3" w:rsidRPr="00F94EF0" w:rsidRDefault="00B676C3" w:rsidP="00B676C3">
      <w:pPr>
        <w:pStyle w:val="HTML"/>
        <w:numPr>
          <w:ilvl w:val="0"/>
          <w:numId w:val="3"/>
        </w:numPr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</w:rPr>
      </w:pPr>
      <w:r w:rsidRPr="00F94EF0">
        <w:rPr>
          <w:rFonts w:ascii="Arial" w:hAnsi="Arial" w:cs="Arial"/>
          <w:color w:val="222222"/>
          <w:sz w:val="28"/>
          <w:szCs w:val="28"/>
        </w:rPr>
        <w:t>Общий обзор отрасли. (</w:t>
      </w:r>
      <w:r w:rsidR="006843F7">
        <w:rPr>
          <w:rFonts w:ascii="Arial" w:hAnsi="Arial" w:cs="Arial"/>
          <w:color w:val="222222"/>
          <w:sz w:val="28"/>
          <w:szCs w:val="28"/>
        </w:rPr>
        <w:t>НСР</w:t>
      </w:r>
      <w:r w:rsidRPr="00F94EF0">
        <w:rPr>
          <w:rFonts w:ascii="Arial" w:hAnsi="Arial" w:cs="Arial"/>
          <w:color w:val="222222"/>
          <w:sz w:val="28"/>
          <w:szCs w:val="28"/>
        </w:rPr>
        <w:t xml:space="preserve">). </w:t>
      </w:r>
    </w:p>
    <w:p w:rsidR="00B676C3" w:rsidRPr="00F94EF0" w:rsidRDefault="00B676C3" w:rsidP="00B676C3">
      <w:pPr>
        <w:pStyle w:val="HTML"/>
        <w:numPr>
          <w:ilvl w:val="0"/>
          <w:numId w:val="3"/>
        </w:numPr>
        <w:shd w:val="clear" w:color="auto" w:fill="F8F9FA"/>
        <w:spacing w:line="540" w:lineRule="atLeast"/>
        <w:rPr>
          <w:rFonts w:ascii="Arial" w:hAnsi="Arial" w:cs="Arial"/>
          <w:color w:val="222222"/>
          <w:sz w:val="28"/>
          <w:szCs w:val="28"/>
        </w:rPr>
      </w:pPr>
      <w:r w:rsidRPr="00F94EF0">
        <w:rPr>
          <w:rFonts w:ascii="Arial" w:hAnsi="Arial" w:cs="Arial"/>
          <w:color w:val="222222"/>
          <w:sz w:val="28"/>
          <w:szCs w:val="28"/>
        </w:rPr>
        <w:t>Основные экономические показатели отрасли, долгосрочная стратегия развития. (</w:t>
      </w:r>
      <w:r w:rsidR="006843F7">
        <w:rPr>
          <w:rFonts w:ascii="Arial" w:hAnsi="Arial" w:cs="Arial"/>
          <w:color w:val="222222"/>
          <w:sz w:val="28"/>
          <w:szCs w:val="28"/>
        </w:rPr>
        <w:t>НСР, НН</w:t>
      </w:r>
      <w:r w:rsidRPr="00F94EF0">
        <w:rPr>
          <w:rFonts w:ascii="Arial" w:hAnsi="Arial" w:cs="Arial"/>
          <w:color w:val="222222"/>
          <w:sz w:val="28"/>
          <w:szCs w:val="28"/>
        </w:rPr>
        <w:t>)</w:t>
      </w:r>
    </w:p>
    <w:p w:rsidR="00B676C3" w:rsidRPr="00F94EF0" w:rsidRDefault="00B676C3" w:rsidP="00C53714">
      <w:pPr>
        <w:spacing w:line="240" w:lineRule="auto"/>
        <w:ind w:firstLine="851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:rsidR="00117B26" w:rsidRPr="00F94EF0" w:rsidRDefault="00B676C3" w:rsidP="007D3E24">
      <w:pPr>
        <w:spacing w:line="240" w:lineRule="auto"/>
        <w:ind w:firstLine="426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>3. Законодательство в инвестиционном секторе.</w:t>
      </w:r>
    </w:p>
    <w:p w:rsidR="00354DE6" w:rsidRPr="00F94EF0" w:rsidRDefault="00B676C3" w:rsidP="00C53714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 xml:space="preserve">АО </w:t>
      </w:r>
      <w:r w:rsidR="00117B26" w:rsidRPr="00F94EF0">
        <w:rPr>
          <w:rFonts w:ascii="Arial" w:hAnsi="Arial" w:cs="Arial"/>
          <w:sz w:val="28"/>
          <w:szCs w:val="28"/>
          <w:lang w:val="uz-Cyrl-UZ"/>
        </w:rPr>
        <w:t>“Ўзбекистон темир йўллари”</w:t>
      </w:r>
      <w:r w:rsidRPr="00F94EF0">
        <w:rPr>
          <w:rFonts w:ascii="Arial" w:hAnsi="Arial" w:cs="Arial"/>
          <w:sz w:val="28"/>
          <w:szCs w:val="28"/>
          <w:lang w:val="uz-Cyrl-UZ"/>
        </w:rPr>
        <w:t xml:space="preserve"> в инвестиционном секторе руководствуется следующими нормативными актами</w:t>
      </w:r>
      <w:r w:rsidR="006F4AA1" w:rsidRPr="00F94EF0">
        <w:rPr>
          <w:rFonts w:ascii="Arial" w:hAnsi="Arial" w:cs="Arial"/>
          <w:sz w:val="28"/>
          <w:szCs w:val="28"/>
          <w:lang w:val="uz-Cyrl-UZ"/>
        </w:rPr>
        <w:t xml:space="preserve">: </w:t>
      </w:r>
    </w:p>
    <w:p w:rsidR="007129FF" w:rsidRPr="00F94EF0" w:rsidRDefault="007129FF" w:rsidP="00C53714">
      <w:pPr>
        <w:spacing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>Инвестиционная программа Республики Узбекистан на 2019 год  ( № ПП-4067 от 19 декабря 2018 года “</w:t>
      </w:r>
      <w:r w:rsidRPr="00F94EF0">
        <w:rPr>
          <w:rFonts w:ascii="Arial" w:eastAsia="Calibri" w:hAnsi="Arial" w:cs="Arial"/>
          <w:sz w:val="28"/>
          <w:szCs w:val="28"/>
          <w:lang w:eastAsia="en-US"/>
        </w:rPr>
        <w:t xml:space="preserve">О мерях по реализации Инвестиционной программы Республики Узбекистан на 2019 год"), </w:t>
      </w:r>
      <w:r w:rsidR="00ED5380" w:rsidRPr="00F94EF0">
        <w:rPr>
          <w:rFonts w:ascii="Arial" w:eastAsia="Calibri" w:hAnsi="Arial" w:cs="Arial"/>
          <w:sz w:val="28"/>
          <w:szCs w:val="28"/>
          <w:lang w:eastAsia="en-US"/>
        </w:rPr>
        <w:t>Указ Президента Республики Узбекистан от 6 марта 2015 года № ПП-2313 «</w:t>
      </w:r>
      <w:r w:rsidR="001A79ED" w:rsidRPr="00F94EF0">
        <w:rPr>
          <w:rFonts w:ascii="Arial" w:eastAsia="Calibri" w:hAnsi="Arial" w:cs="Arial"/>
          <w:sz w:val="28"/>
          <w:szCs w:val="28"/>
          <w:lang w:eastAsia="en-US"/>
        </w:rPr>
        <w:t>О Программе развития инженерных коммуникаций и дорожной инфраструктуры на 2015-2019 годы</w:t>
      </w:r>
      <w:r w:rsidR="00ED5380" w:rsidRPr="00F94EF0">
        <w:rPr>
          <w:rFonts w:ascii="Arial" w:eastAsia="Calibri" w:hAnsi="Arial" w:cs="Arial"/>
          <w:sz w:val="28"/>
          <w:szCs w:val="28"/>
          <w:lang w:eastAsia="en-US"/>
        </w:rPr>
        <w:t>», Программа промышленного развития 2015-2019 № УП-4707 от 4 марта 2015 г., № ПП-3857 от 16 июля 2018 года, № ПП-3550 от 20 февраля 2018 года, № ПП-2979 от 24 апреля 2017</w:t>
      </w:r>
      <w:r w:rsidR="00DD4EA2" w:rsidRPr="00F94EF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ED5380" w:rsidRPr="00F94EF0">
        <w:rPr>
          <w:rFonts w:ascii="Arial" w:eastAsia="Calibri" w:hAnsi="Arial" w:cs="Arial"/>
          <w:sz w:val="28"/>
          <w:szCs w:val="28"/>
          <w:lang w:eastAsia="en-US"/>
        </w:rPr>
        <w:t xml:space="preserve"> года,</w:t>
      </w:r>
      <w:r w:rsidR="00ED5380" w:rsidRPr="00F94EF0">
        <w:rPr>
          <w:rFonts w:ascii="Arial" w:hAnsi="Arial" w:cs="Arial"/>
          <w:sz w:val="28"/>
          <w:szCs w:val="28"/>
          <w:lang w:val="uz-Cyrl-UZ"/>
        </w:rPr>
        <w:t xml:space="preserve">  </w:t>
      </w:r>
      <w:r w:rsidR="00ED5380" w:rsidRPr="00F94EF0">
        <w:rPr>
          <w:rFonts w:ascii="Arial" w:hAnsi="Arial" w:cs="Arial"/>
          <w:sz w:val="28"/>
          <w:szCs w:val="28"/>
          <w:lang w:val="uz-Cyrl-UZ"/>
        </w:rPr>
        <w:br/>
        <w:t xml:space="preserve">№ПП-2653 от 7 ноября 2016 года, №ПП-2664 от 29 ноября 2016 года, №ПП-3336 от 17 октября 2017 года, №ПП-3054 от 13 июня 2017 года </w:t>
      </w:r>
      <w:r w:rsidR="00ED5380" w:rsidRPr="00F94EF0">
        <w:rPr>
          <w:rFonts w:ascii="Arial" w:hAnsi="Arial" w:cs="Arial"/>
          <w:color w:val="FF0000"/>
          <w:sz w:val="28"/>
          <w:szCs w:val="28"/>
          <w:lang w:val="uz-Cyrl-UZ"/>
        </w:rPr>
        <w:t>2018 йил 29 мартдаги</w:t>
      </w:r>
      <w:r w:rsidR="00D96170" w:rsidRPr="00F94EF0">
        <w:rPr>
          <w:rFonts w:ascii="Arial" w:hAnsi="Arial" w:cs="Arial"/>
          <w:sz w:val="28"/>
          <w:szCs w:val="28"/>
        </w:rPr>
        <w:t xml:space="preserve"> </w:t>
      </w:r>
      <w:r w:rsidR="00D96170" w:rsidRPr="00F94EF0">
        <w:rPr>
          <w:rFonts w:ascii="Arial" w:hAnsi="Arial" w:cs="Arial"/>
          <w:color w:val="FF0000"/>
          <w:sz w:val="28"/>
          <w:szCs w:val="28"/>
          <w:lang w:val="uz-Cyrl-UZ"/>
        </w:rPr>
        <w:t>Закон о государственных закупках и др.</w:t>
      </w:r>
    </w:p>
    <w:p w:rsidR="00D96170" w:rsidRPr="00F94EF0" w:rsidRDefault="00D96170" w:rsidP="00D96170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>Отчеты о результатах деятельности отраслевых организаций(НН, НФ, НП,НСР и др.).</w:t>
      </w:r>
    </w:p>
    <w:p w:rsidR="00D96170" w:rsidRPr="00F94EF0" w:rsidRDefault="00D96170" w:rsidP="00D96170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>Налоговые и таможенные льготы и механизмы их применения (НФ).</w:t>
      </w:r>
    </w:p>
    <w:p w:rsidR="00D96170" w:rsidRPr="00F94EF0" w:rsidRDefault="00D96170" w:rsidP="00D96170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>Презентации об инвестиционном потенциале отраслей.</w:t>
      </w:r>
    </w:p>
    <w:p w:rsidR="00D96170" w:rsidRPr="00F94EF0" w:rsidRDefault="00D96170" w:rsidP="00D96170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>Презентация предоставляется в электроном виде.</w:t>
      </w:r>
    </w:p>
    <w:p w:rsidR="00D96170" w:rsidRPr="00F94EF0" w:rsidRDefault="00D96170" w:rsidP="00D96170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>Реализованные и реализуемые проекты с участием прямых иностранных инвестиций.</w:t>
      </w:r>
    </w:p>
    <w:p w:rsidR="00D96170" w:rsidRPr="00F94EF0" w:rsidRDefault="00D96170" w:rsidP="00D96170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  <w:u w:val="single"/>
          <w:lang w:val="uz-Cyrl-UZ"/>
        </w:rPr>
      </w:pPr>
      <w:r w:rsidRPr="00F94EF0">
        <w:rPr>
          <w:rFonts w:ascii="Arial" w:hAnsi="Arial" w:cs="Arial"/>
          <w:sz w:val="28"/>
          <w:szCs w:val="28"/>
          <w:u w:val="single"/>
          <w:lang w:val="uz-Cyrl-UZ"/>
        </w:rPr>
        <w:t>За счет прямых иностранных инвестиций:</w:t>
      </w:r>
    </w:p>
    <w:p w:rsidR="00D96170" w:rsidRPr="00F94EF0" w:rsidRDefault="003231F4" w:rsidP="007D3E24">
      <w:pPr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>Проект «Организация производства высококачественной спиртной продукции» с участием средств ООО “Селена”.</w:t>
      </w:r>
    </w:p>
    <w:p w:rsidR="003231F4" w:rsidRPr="00F94EF0" w:rsidRDefault="003231F4" w:rsidP="007D3E24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>Общая стоимость 26,0 млн. долл. прогноз освоения в текущем году 15,0 млн. долл. по итогам 9 месяцев освоено 13,25 млн. долл. (ввод в эксплуатацию установлен 2020 год).</w:t>
      </w:r>
    </w:p>
    <w:p w:rsidR="003231F4" w:rsidRPr="007D3E24" w:rsidRDefault="007D3E24" w:rsidP="007D3E24">
      <w:pPr>
        <w:tabs>
          <w:tab w:val="left" w:pos="993"/>
        </w:tabs>
        <w:spacing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 </w:t>
      </w:r>
      <w:r w:rsidR="003231F4" w:rsidRPr="007D3E24">
        <w:rPr>
          <w:rFonts w:ascii="Arial" w:hAnsi="Arial" w:cs="Arial"/>
          <w:sz w:val="28"/>
          <w:szCs w:val="28"/>
          <w:lang w:val="uz-Cyrl-UZ"/>
        </w:rPr>
        <w:t>“Уральский горно-металургический комбинат” (УГМК) Холдинг основан в 1999 году</w:t>
      </w:r>
    </w:p>
    <w:p w:rsidR="003231F4" w:rsidRPr="00F94EF0" w:rsidRDefault="00DD4EA2" w:rsidP="003231F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 xml:space="preserve">За счёт средств (УГМК) – Холдинг реализуется проект “Строительство современной многопрофильной клиники в городе Ташкенте” </w:t>
      </w:r>
    </w:p>
    <w:p w:rsidR="00DD4EA2" w:rsidRPr="00F94EF0" w:rsidRDefault="00DD4EA2" w:rsidP="00DA7EB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lastRenderedPageBreak/>
        <w:t xml:space="preserve">Общая стоимость проекта 150,0 млн.долларов. </w:t>
      </w:r>
      <w:r w:rsidR="00DA7EBF" w:rsidRPr="00F94EF0">
        <w:rPr>
          <w:rFonts w:ascii="Arial" w:hAnsi="Arial" w:cs="Arial"/>
          <w:sz w:val="28"/>
          <w:szCs w:val="28"/>
          <w:lang w:val="uz-Cyrl-UZ"/>
        </w:rPr>
        <w:t>В текущем году освоено         30,0 млн.долларов. по итогам 9 месяцев освоено 25,5 млн.долларов. (Ввод объекта в эксплуатацию в 2021 году.)</w:t>
      </w:r>
    </w:p>
    <w:p w:rsidR="00117B26" w:rsidRPr="00F94EF0" w:rsidRDefault="00117B26" w:rsidP="00C53714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</w:p>
    <w:p w:rsidR="0064198B" w:rsidRPr="00F94EF0" w:rsidRDefault="0064198B" w:rsidP="00C53714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b/>
          <w:sz w:val="28"/>
          <w:szCs w:val="28"/>
          <w:lang w:val="uz-Cyrl-UZ"/>
        </w:rPr>
        <w:t xml:space="preserve">8. </w:t>
      </w:r>
      <w:r w:rsidR="00DA7EBF" w:rsidRPr="00F94EF0">
        <w:rPr>
          <w:rFonts w:ascii="Arial" w:hAnsi="Arial" w:cs="Arial"/>
          <w:b/>
          <w:sz w:val="28"/>
          <w:szCs w:val="28"/>
          <w:lang w:val="uz-Cyrl-UZ"/>
        </w:rPr>
        <w:t>Предложения перспективных проектов</w:t>
      </w:r>
      <w:r w:rsidRPr="00F94EF0">
        <w:rPr>
          <w:rFonts w:ascii="Arial" w:hAnsi="Arial" w:cs="Arial"/>
          <w:sz w:val="28"/>
          <w:szCs w:val="28"/>
          <w:lang w:val="uz-Cyrl-UZ"/>
        </w:rPr>
        <w:t>.</w:t>
      </w:r>
    </w:p>
    <w:p w:rsidR="009E6E12" w:rsidRPr="00F94EF0" w:rsidRDefault="00DA7EBF" w:rsidP="00C53714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sz w:val="28"/>
          <w:szCs w:val="28"/>
          <w:lang w:val="uz-Cyrl-UZ"/>
        </w:rPr>
        <w:t xml:space="preserve">В 2021-2027 годах АО </w:t>
      </w:r>
      <w:r w:rsidR="009E6E12" w:rsidRPr="00F94EF0">
        <w:rPr>
          <w:rFonts w:ascii="Arial" w:hAnsi="Arial" w:cs="Arial"/>
          <w:sz w:val="28"/>
          <w:szCs w:val="28"/>
          <w:lang w:val="uz-Cyrl-UZ"/>
        </w:rPr>
        <w:t xml:space="preserve">“Ўзбекистон темир йўллари” </w:t>
      </w:r>
      <w:r w:rsidRPr="00F94EF0">
        <w:rPr>
          <w:rFonts w:ascii="Arial" w:hAnsi="Arial" w:cs="Arial"/>
          <w:sz w:val="28"/>
          <w:szCs w:val="28"/>
          <w:lang w:val="uz-Cyrl-UZ"/>
        </w:rPr>
        <w:t>планируется реализация следующих перспективных проектов:</w:t>
      </w:r>
    </w:p>
    <w:p w:rsidR="00DA7EBF" w:rsidRPr="00F94EF0" w:rsidRDefault="00DA7EBF" w:rsidP="007D3E24">
      <w:pPr>
        <w:numPr>
          <w:ilvl w:val="0"/>
          <w:numId w:val="2"/>
        </w:numPr>
        <w:tabs>
          <w:tab w:val="clear" w:pos="720"/>
          <w:tab w:val="left" w:pos="567"/>
        </w:tabs>
        <w:spacing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F94EF0">
        <w:rPr>
          <w:rFonts w:ascii="Arial" w:hAnsi="Arial" w:cs="Arial"/>
          <w:bCs/>
          <w:sz w:val="28"/>
          <w:szCs w:val="28"/>
          <w:lang w:val="uz-Cyrl-UZ"/>
        </w:rPr>
        <w:t>Разработка Байсунского месторождения с добычей 450 000 тонн угля в год (второй этап)</w:t>
      </w:r>
    </w:p>
    <w:p w:rsidR="00DA7EBF" w:rsidRPr="00F94EF0" w:rsidRDefault="00DA7EBF" w:rsidP="007D3E24">
      <w:pPr>
        <w:numPr>
          <w:ilvl w:val="0"/>
          <w:numId w:val="2"/>
        </w:numPr>
        <w:tabs>
          <w:tab w:val="clear" w:pos="720"/>
          <w:tab w:val="left" w:pos="567"/>
        </w:tabs>
        <w:spacing w:line="240" w:lineRule="auto"/>
        <w:jc w:val="both"/>
        <w:rPr>
          <w:rFonts w:ascii="Arial" w:hAnsi="Arial" w:cs="Arial"/>
          <w:bCs/>
          <w:sz w:val="28"/>
          <w:szCs w:val="28"/>
          <w:lang w:val="uz-Cyrl-UZ"/>
        </w:rPr>
      </w:pPr>
      <w:r w:rsidRPr="00F94EF0">
        <w:rPr>
          <w:rFonts w:ascii="Arial" w:hAnsi="Arial" w:cs="Arial"/>
          <w:bCs/>
          <w:sz w:val="28"/>
          <w:szCs w:val="28"/>
          <w:lang w:val="uz-Cyrl-UZ"/>
        </w:rPr>
        <w:t>Строительство второго пути электрифицированной высокоскоростной железнодорожной линии на участке Навои-Бухара.</w:t>
      </w:r>
    </w:p>
    <w:p w:rsidR="00DA7EBF" w:rsidRPr="00F94EF0" w:rsidRDefault="00DA7EBF" w:rsidP="007D3E24">
      <w:pPr>
        <w:numPr>
          <w:ilvl w:val="0"/>
          <w:numId w:val="2"/>
        </w:numPr>
        <w:tabs>
          <w:tab w:val="clear" w:pos="720"/>
          <w:tab w:val="left" w:pos="567"/>
        </w:tabs>
        <w:spacing w:line="240" w:lineRule="auto"/>
        <w:jc w:val="both"/>
        <w:rPr>
          <w:rFonts w:ascii="Arial" w:hAnsi="Arial" w:cs="Arial"/>
          <w:bCs/>
          <w:sz w:val="28"/>
          <w:szCs w:val="28"/>
          <w:lang w:val="uz-Cyrl-UZ"/>
        </w:rPr>
      </w:pPr>
      <w:r w:rsidRPr="00F94EF0">
        <w:rPr>
          <w:rFonts w:ascii="Arial" w:hAnsi="Arial" w:cs="Arial"/>
          <w:bCs/>
          <w:sz w:val="28"/>
          <w:szCs w:val="28"/>
          <w:lang w:val="uz-Cyrl-UZ"/>
        </w:rPr>
        <w:t>Электрификация железнодорожного участка Мискен-Нукус с организацией скоростн</w:t>
      </w:r>
      <w:r w:rsidR="00412BD0" w:rsidRPr="00F94EF0">
        <w:rPr>
          <w:rFonts w:ascii="Arial" w:hAnsi="Arial" w:cs="Arial"/>
          <w:bCs/>
          <w:sz w:val="28"/>
          <w:szCs w:val="28"/>
          <w:lang w:val="uz-Cyrl-UZ"/>
        </w:rPr>
        <w:t>ого движения</w:t>
      </w:r>
      <w:r w:rsidRPr="00F94EF0">
        <w:rPr>
          <w:rFonts w:ascii="Arial" w:hAnsi="Arial" w:cs="Arial"/>
          <w:bCs/>
          <w:sz w:val="28"/>
          <w:szCs w:val="28"/>
          <w:lang w:val="uz-Cyrl-UZ"/>
        </w:rPr>
        <w:t xml:space="preserve"> пассажирских поездов.</w:t>
      </w:r>
      <w:r w:rsidR="00412BD0" w:rsidRPr="00F94EF0">
        <w:rPr>
          <w:rFonts w:ascii="Arial" w:hAnsi="Arial" w:cs="Arial"/>
          <w:bCs/>
          <w:sz w:val="28"/>
          <w:szCs w:val="28"/>
          <w:lang w:val="uz-Cyrl-UZ"/>
        </w:rPr>
        <w:t xml:space="preserve"> </w:t>
      </w:r>
      <w:r w:rsidRPr="00F94EF0">
        <w:rPr>
          <w:rFonts w:ascii="Arial" w:hAnsi="Arial" w:cs="Arial"/>
          <w:bCs/>
          <w:sz w:val="28"/>
          <w:szCs w:val="28"/>
          <w:lang w:val="uz-Cyrl-UZ"/>
        </w:rPr>
        <w:t xml:space="preserve"> </w:t>
      </w:r>
    </w:p>
    <w:p w:rsidR="00FD3E88" w:rsidRPr="00F94EF0" w:rsidRDefault="00412BD0" w:rsidP="007D3E24">
      <w:pPr>
        <w:numPr>
          <w:ilvl w:val="0"/>
          <w:numId w:val="2"/>
        </w:numPr>
        <w:tabs>
          <w:tab w:val="clear" w:pos="720"/>
          <w:tab w:val="num" w:pos="-1560"/>
          <w:tab w:val="left" w:pos="56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94EF0">
        <w:rPr>
          <w:rFonts w:ascii="Arial" w:hAnsi="Arial" w:cs="Arial"/>
          <w:bCs/>
          <w:sz w:val="28"/>
          <w:szCs w:val="28"/>
          <w:lang w:val="uz-Cyrl-UZ"/>
        </w:rPr>
        <w:t xml:space="preserve">Строительство железной дороги </w:t>
      </w:r>
      <w:r w:rsidR="00C53714" w:rsidRPr="00F94EF0">
        <w:rPr>
          <w:rFonts w:ascii="Arial" w:hAnsi="Arial" w:cs="Arial"/>
          <w:bCs/>
          <w:sz w:val="28"/>
          <w:szCs w:val="28"/>
          <w:lang w:val="uz-Cyrl-UZ"/>
        </w:rPr>
        <w:t>Шовот-Қораўзак</w:t>
      </w:r>
      <w:r w:rsidRPr="00F94EF0">
        <w:rPr>
          <w:rFonts w:ascii="Arial" w:hAnsi="Arial" w:cs="Arial"/>
          <w:bCs/>
          <w:sz w:val="28"/>
          <w:szCs w:val="28"/>
          <w:lang w:val="uz-Cyrl-UZ"/>
        </w:rPr>
        <w:t>.</w:t>
      </w:r>
    </w:p>
    <w:p w:rsidR="00FD3E88" w:rsidRPr="00F94EF0" w:rsidRDefault="00412BD0" w:rsidP="007D3E24">
      <w:pPr>
        <w:numPr>
          <w:ilvl w:val="0"/>
          <w:numId w:val="2"/>
        </w:numPr>
        <w:tabs>
          <w:tab w:val="clear" w:pos="720"/>
          <w:tab w:val="left" w:pos="567"/>
          <w:tab w:val="num" w:pos="1134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94EF0">
        <w:rPr>
          <w:rFonts w:ascii="Arial" w:hAnsi="Arial" w:cs="Arial"/>
          <w:bCs/>
          <w:sz w:val="28"/>
          <w:szCs w:val="28"/>
        </w:rPr>
        <w:t xml:space="preserve">Строительство шахты </w:t>
      </w:r>
      <w:r w:rsidR="00C53714" w:rsidRPr="00F94EF0">
        <w:rPr>
          <w:rFonts w:ascii="Arial" w:hAnsi="Arial" w:cs="Arial"/>
          <w:bCs/>
          <w:sz w:val="28"/>
          <w:szCs w:val="28"/>
          <w:lang w:val="uz-Cyrl-UZ"/>
        </w:rPr>
        <w:t>Ниш-Баш</w:t>
      </w:r>
      <w:r w:rsidRPr="00F94EF0">
        <w:rPr>
          <w:rFonts w:ascii="Arial" w:hAnsi="Arial" w:cs="Arial"/>
          <w:bCs/>
          <w:sz w:val="28"/>
          <w:szCs w:val="28"/>
          <w:lang w:val="uz-Cyrl-UZ"/>
        </w:rPr>
        <w:t>.</w:t>
      </w:r>
    </w:p>
    <w:p w:rsidR="00412BD0" w:rsidRPr="00F94EF0" w:rsidRDefault="00412BD0" w:rsidP="007D3E24">
      <w:pPr>
        <w:numPr>
          <w:ilvl w:val="0"/>
          <w:numId w:val="2"/>
        </w:numPr>
        <w:tabs>
          <w:tab w:val="clear" w:pos="720"/>
          <w:tab w:val="left" w:pos="56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94EF0">
        <w:rPr>
          <w:rFonts w:ascii="Arial" w:hAnsi="Arial" w:cs="Arial"/>
          <w:bCs/>
          <w:sz w:val="28"/>
          <w:szCs w:val="28"/>
        </w:rPr>
        <w:t xml:space="preserve">Создание совместной инжиниринговой компании по организации производства систем управления движением поездов, инженерному обеспечению подвижного состава и внедрению </w:t>
      </w:r>
      <w:proofErr w:type="spellStart"/>
      <w:r w:rsidRPr="00F94EF0">
        <w:rPr>
          <w:rFonts w:ascii="Arial" w:hAnsi="Arial" w:cs="Arial"/>
          <w:bCs/>
          <w:sz w:val="28"/>
          <w:szCs w:val="28"/>
        </w:rPr>
        <w:t>трансферных</w:t>
      </w:r>
      <w:proofErr w:type="spellEnd"/>
      <w:r w:rsidRPr="00F94EF0">
        <w:rPr>
          <w:rFonts w:ascii="Arial" w:hAnsi="Arial" w:cs="Arial"/>
          <w:bCs/>
          <w:sz w:val="28"/>
          <w:szCs w:val="28"/>
        </w:rPr>
        <w:t xml:space="preserve"> технологий в области программного обеспечения.</w:t>
      </w:r>
    </w:p>
    <w:p w:rsidR="00412BD0" w:rsidRPr="00F94EF0" w:rsidRDefault="00412BD0" w:rsidP="007D3E24">
      <w:pPr>
        <w:numPr>
          <w:ilvl w:val="0"/>
          <w:numId w:val="2"/>
        </w:numPr>
        <w:tabs>
          <w:tab w:val="clear" w:pos="720"/>
          <w:tab w:val="left" w:pos="56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94EF0">
        <w:rPr>
          <w:rFonts w:ascii="Arial" w:hAnsi="Arial" w:cs="Arial"/>
          <w:bCs/>
          <w:sz w:val="28"/>
          <w:szCs w:val="28"/>
        </w:rPr>
        <w:t>Создание совместной сервисной компании по обслуживанию, ремонту, локализации и эксплуатации промышленного и дорожно-строительного оборудования.</w:t>
      </w:r>
    </w:p>
    <w:p w:rsidR="00412BD0" w:rsidRPr="00F94EF0" w:rsidRDefault="00412BD0" w:rsidP="007D3E24">
      <w:pPr>
        <w:numPr>
          <w:ilvl w:val="0"/>
          <w:numId w:val="2"/>
        </w:numPr>
        <w:tabs>
          <w:tab w:val="clear" w:pos="720"/>
          <w:tab w:val="left" w:pos="56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94EF0">
        <w:rPr>
          <w:rFonts w:ascii="Arial" w:hAnsi="Arial" w:cs="Arial"/>
          <w:bCs/>
          <w:sz w:val="28"/>
          <w:szCs w:val="28"/>
        </w:rPr>
        <w:t>Создание совместного предприятия по производству и техническому обслуживанию легковых автомобилей, электропоездов и вагонов метрополитена, на производственных объектах АО «Ташкентский завод по строительству и ремонту пассажирских вагонов»</w:t>
      </w:r>
      <w:r w:rsidR="009E74F3" w:rsidRPr="00F94EF0">
        <w:rPr>
          <w:rFonts w:ascii="Arial" w:hAnsi="Arial" w:cs="Arial"/>
          <w:bCs/>
          <w:sz w:val="28"/>
          <w:szCs w:val="28"/>
        </w:rPr>
        <w:t xml:space="preserve"> и производство грузовых автомобилей на производственных объектах ДП «АМЗ» и ДП «ЛМЗ». </w:t>
      </w:r>
    </w:p>
    <w:p w:rsidR="009E74F3" w:rsidRPr="00F94EF0" w:rsidRDefault="009E74F3" w:rsidP="007D3E24">
      <w:pPr>
        <w:numPr>
          <w:ilvl w:val="0"/>
          <w:numId w:val="2"/>
        </w:numPr>
        <w:tabs>
          <w:tab w:val="clear" w:pos="720"/>
          <w:tab w:val="left" w:pos="56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94EF0">
        <w:rPr>
          <w:rFonts w:ascii="Arial" w:hAnsi="Arial" w:cs="Arial"/>
          <w:bCs/>
          <w:sz w:val="28"/>
          <w:szCs w:val="28"/>
        </w:rPr>
        <w:t>Электрификация железнодорожного участка «</w:t>
      </w:r>
      <w:proofErr w:type="spellStart"/>
      <w:r w:rsidRPr="00F94EF0">
        <w:rPr>
          <w:rFonts w:ascii="Arial" w:hAnsi="Arial" w:cs="Arial"/>
          <w:bCs/>
          <w:sz w:val="28"/>
          <w:szCs w:val="28"/>
        </w:rPr>
        <w:t>Кашкадарья</w:t>
      </w:r>
      <w:proofErr w:type="spellEnd"/>
      <w:r w:rsidRPr="00F94EF0">
        <w:rPr>
          <w:rFonts w:ascii="Arial" w:hAnsi="Arial" w:cs="Arial"/>
          <w:bCs/>
          <w:sz w:val="28"/>
          <w:szCs w:val="28"/>
        </w:rPr>
        <w:t>-Бухара» с организацией скоростного движения пассажирских поездов.</w:t>
      </w:r>
    </w:p>
    <w:p w:rsidR="009E74F3" w:rsidRPr="00080751" w:rsidRDefault="009E74F3" w:rsidP="007D3E24">
      <w:pPr>
        <w:pStyle w:val="a3"/>
        <w:numPr>
          <w:ilvl w:val="0"/>
          <w:numId w:val="2"/>
        </w:numPr>
        <w:tabs>
          <w:tab w:val="clear" w:pos="720"/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080751">
        <w:rPr>
          <w:rFonts w:ascii="Arial" w:hAnsi="Arial" w:cs="Arial"/>
          <w:sz w:val="28"/>
          <w:szCs w:val="28"/>
          <w:lang w:val="uz-Cyrl-UZ"/>
        </w:rPr>
        <w:t>Информация о объявленных тендерах в сферах.</w:t>
      </w:r>
    </w:p>
    <w:p w:rsidR="00117B26" w:rsidRPr="00080751" w:rsidRDefault="00A43A97" w:rsidP="007D3E24">
      <w:pPr>
        <w:tabs>
          <w:tab w:val="left" w:pos="567"/>
        </w:tabs>
        <w:spacing w:line="240" w:lineRule="auto"/>
        <w:ind w:left="720" w:hanging="360"/>
        <w:jc w:val="both"/>
        <w:rPr>
          <w:rFonts w:ascii="Arial" w:hAnsi="Arial" w:cs="Arial"/>
          <w:sz w:val="28"/>
          <w:szCs w:val="28"/>
          <w:lang w:val="uz-Cyrl-UZ"/>
        </w:rPr>
      </w:pPr>
      <w:hyperlink r:id="rId5" w:history="1">
        <w:r w:rsidR="00DA2383" w:rsidRPr="00080751">
          <w:rPr>
            <w:rStyle w:val="a4"/>
            <w:rFonts w:ascii="Arial" w:hAnsi="Arial" w:cs="Arial"/>
            <w:sz w:val="28"/>
            <w:szCs w:val="28"/>
            <w:lang w:val="uz-Cyrl-UZ"/>
          </w:rPr>
          <w:t>www.railway</w:t>
        </w:r>
      </w:hyperlink>
      <w:r w:rsidR="00117B26" w:rsidRPr="00080751">
        <w:rPr>
          <w:rFonts w:ascii="Arial" w:hAnsi="Arial" w:cs="Arial"/>
          <w:sz w:val="28"/>
          <w:szCs w:val="28"/>
          <w:lang w:val="uz-Cyrl-UZ"/>
        </w:rPr>
        <w:t>.</w:t>
      </w:r>
      <w:r w:rsidR="00DA2383" w:rsidRPr="00080751">
        <w:rPr>
          <w:rFonts w:ascii="Arial" w:hAnsi="Arial" w:cs="Arial"/>
          <w:sz w:val="28"/>
          <w:szCs w:val="28"/>
          <w:lang w:val="uz-Cyrl-UZ"/>
        </w:rPr>
        <w:t>u</w:t>
      </w:r>
      <w:r w:rsidR="00117B26" w:rsidRPr="00080751">
        <w:rPr>
          <w:rFonts w:ascii="Arial" w:hAnsi="Arial" w:cs="Arial"/>
          <w:sz w:val="28"/>
          <w:szCs w:val="28"/>
          <w:lang w:val="uz-Cyrl-UZ"/>
        </w:rPr>
        <w:t xml:space="preserve">z </w:t>
      </w:r>
      <w:r w:rsidR="00DA2383" w:rsidRPr="0008075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17B26" w:rsidRPr="00080751">
        <w:rPr>
          <w:rFonts w:ascii="Arial" w:hAnsi="Arial" w:cs="Arial"/>
          <w:sz w:val="28"/>
          <w:szCs w:val="28"/>
          <w:lang w:val="uz-Cyrl-UZ"/>
        </w:rPr>
        <w:t>сайтида жойлаштирилади</w:t>
      </w:r>
    </w:p>
    <w:p w:rsidR="0064198B" w:rsidRPr="00080751" w:rsidRDefault="009E74F3" w:rsidP="007D3E24">
      <w:pPr>
        <w:pStyle w:val="a3"/>
        <w:numPr>
          <w:ilvl w:val="0"/>
          <w:numId w:val="2"/>
        </w:numPr>
        <w:tabs>
          <w:tab w:val="clear" w:pos="720"/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080751">
        <w:rPr>
          <w:rFonts w:ascii="Arial" w:hAnsi="Arial" w:cs="Arial"/>
          <w:sz w:val="28"/>
          <w:szCs w:val="28"/>
          <w:lang w:val="uz-Cyrl-UZ"/>
        </w:rPr>
        <w:t>Информация о вакансиях в сфере инвестиций и внешней торговли.</w:t>
      </w:r>
      <w:r w:rsidR="00117B26" w:rsidRPr="00080751">
        <w:rPr>
          <w:rFonts w:ascii="Arial" w:hAnsi="Arial" w:cs="Arial"/>
          <w:sz w:val="28"/>
          <w:szCs w:val="28"/>
          <w:lang w:val="uz-Cyrl-UZ"/>
        </w:rPr>
        <w:t xml:space="preserve"> (НОК)</w:t>
      </w:r>
    </w:p>
    <w:p w:rsidR="00117B26" w:rsidRPr="00F94EF0" w:rsidRDefault="00117B26" w:rsidP="00C53714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</w:p>
    <w:p w:rsidR="00080751" w:rsidRPr="00080751" w:rsidRDefault="00080751" w:rsidP="00080751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080751">
        <w:rPr>
          <w:rFonts w:ascii="Arial" w:hAnsi="Arial" w:cs="Arial"/>
          <w:sz w:val="28"/>
          <w:szCs w:val="28"/>
          <w:lang w:val="uz-Cyrl-UZ"/>
        </w:rPr>
        <w:t xml:space="preserve">                   Инвесторы успешно работающие в отрасли.</w:t>
      </w:r>
    </w:p>
    <w:p w:rsidR="00080751" w:rsidRPr="00080751" w:rsidRDefault="00080751" w:rsidP="00080751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080751">
        <w:rPr>
          <w:rFonts w:ascii="Arial" w:hAnsi="Arial" w:cs="Arial"/>
          <w:sz w:val="28"/>
          <w:szCs w:val="28"/>
          <w:lang w:val="uz-Cyrl-UZ"/>
        </w:rPr>
        <w:t xml:space="preserve">- АО «Ўзбекистон темир йўллари» сотрудничает с Азиатским банком развития с 1998 года в рамках проекта «Реконструкция железных дорог </w:t>
      </w:r>
      <w:r w:rsidRPr="00080751">
        <w:rPr>
          <w:rFonts w:ascii="Arial" w:hAnsi="Arial" w:cs="Arial"/>
          <w:sz w:val="28"/>
          <w:szCs w:val="28"/>
          <w:lang w:val="uz-Cyrl-UZ"/>
        </w:rPr>
        <w:lastRenderedPageBreak/>
        <w:t>Узбекистана». На сегодняшний день ряд проектов с участием Азиатского банка развития был успешно завершен.</w:t>
      </w:r>
    </w:p>
    <w:p w:rsidR="00080751" w:rsidRPr="00080751" w:rsidRDefault="00080751" w:rsidP="00080751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080751">
        <w:rPr>
          <w:rFonts w:ascii="Arial" w:hAnsi="Arial" w:cs="Arial"/>
          <w:sz w:val="28"/>
          <w:szCs w:val="28"/>
          <w:lang w:val="uz-Cyrl-UZ"/>
        </w:rPr>
        <w:t>В настоящее время при участии Азиатского банка развития реализуется проект “Электрификация железнодорожного участка Пап-Наманган-Андижан”.</w:t>
      </w:r>
    </w:p>
    <w:p w:rsidR="00080751" w:rsidRPr="00080751" w:rsidRDefault="00080751" w:rsidP="00080751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080751">
        <w:rPr>
          <w:rFonts w:ascii="Arial" w:hAnsi="Arial" w:cs="Arial"/>
          <w:sz w:val="28"/>
          <w:szCs w:val="28"/>
          <w:lang w:val="uz-Cyrl-UZ"/>
        </w:rPr>
        <w:t>АО «Ўзбекистон темир йўллари» сотрудничает с Эксимбанком Китая с 2010 года посредством проекта «Закупка электровозов». На сегодняшний день несколько проектов с участием китайского Эксимбанка успешно завершены.</w:t>
      </w:r>
    </w:p>
    <w:p w:rsidR="00080751" w:rsidRPr="00080751" w:rsidRDefault="00080751" w:rsidP="00080751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080751">
        <w:rPr>
          <w:rFonts w:ascii="Arial" w:hAnsi="Arial" w:cs="Arial"/>
          <w:sz w:val="28"/>
          <w:szCs w:val="28"/>
          <w:lang w:val="uz-Cyrl-UZ"/>
        </w:rPr>
        <w:t>- В настоящее время при участии Эксимбанка Китая реализуется проекты такие как “Строительство кальцевой надземной линии метрополитена в городе Ташкенте” и “Модернизация АО Шаргункумир с доведением проектной мощности до 900 тысяч тонн каменного угля в год”.</w:t>
      </w:r>
    </w:p>
    <w:p w:rsidR="00080751" w:rsidRPr="00080751" w:rsidRDefault="00080751" w:rsidP="00080751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080751">
        <w:rPr>
          <w:rFonts w:ascii="Arial" w:hAnsi="Arial" w:cs="Arial"/>
          <w:sz w:val="28"/>
          <w:szCs w:val="28"/>
          <w:lang w:val="uz-Cyrl-UZ"/>
        </w:rPr>
        <w:t>- при участии Международного банка реконструкции и развития (Международный банк) реализуется проекты “Строительство электрифицированной железнодорожной линии Ангрен-Пап с электрификацией участка Пап-Каканд-Андижан”</w:t>
      </w:r>
    </w:p>
    <w:p w:rsidR="009E74F3" w:rsidRPr="00F94EF0" w:rsidRDefault="00080751" w:rsidP="00080751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val="uz-Cyrl-UZ"/>
        </w:rPr>
      </w:pPr>
      <w:r w:rsidRPr="00080751">
        <w:rPr>
          <w:rFonts w:ascii="Arial" w:hAnsi="Arial" w:cs="Arial"/>
          <w:sz w:val="28"/>
          <w:szCs w:val="28"/>
          <w:lang w:val="uz-Cyrl-UZ"/>
        </w:rPr>
        <w:t>-</w:t>
      </w:r>
      <w:r w:rsidRPr="00080751">
        <w:rPr>
          <w:rFonts w:ascii="Arial" w:hAnsi="Arial" w:cs="Arial"/>
          <w:sz w:val="28"/>
          <w:szCs w:val="28"/>
          <w:lang w:val="uz-Cyrl-UZ"/>
        </w:rPr>
        <w:tab/>
        <w:t>АО «Ўзбекистон темир йўллари» сотрудничает с ООО «Селена» с 2018 года    в рамках проекта «Организация производства высококачественного этилового спирта и ликёро-водочной продукции». Данный проект реализуется за счёт прямых иностранных инвестиций ООО “Селена”.</w:t>
      </w:r>
    </w:p>
    <w:sectPr w:rsidR="009E74F3" w:rsidRPr="00F94EF0" w:rsidSect="00117B26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DAF"/>
    <w:multiLevelType w:val="hybridMultilevel"/>
    <w:tmpl w:val="F0BCE4AA"/>
    <w:lvl w:ilvl="0" w:tplc="D9C0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AD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62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82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4B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25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0C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49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4D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404DD"/>
    <w:multiLevelType w:val="hybridMultilevel"/>
    <w:tmpl w:val="3B440880"/>
    <w:lvl w:ilvl="0" w:tplc="6C580092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FD5661E"/>
    <w:multiLevelType w:val="hybridMultilevel"/>
    <w:tmpl w:val="3E8037D6"/>
    <w:lvl w:ilvl="0" w:tplc="6EA4135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3A7"/>
    <w:multiLevelType w:val="hybridMultilevel"/>
    <w:tmpl w:val="7840C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760"/>
    <w:multiLevelType w:val="hybridMultilevel"/>
    <w:tmpl w:val="6326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E"/>
    <w:rsid w:val="00080751"/>
    <w:rsid w:val="00117B26"/>
    <w:rsid w:val="001A79ED"/>
    <w:rsid w:val="003231F4"/>
    <w:rsid w:val="00354DE6"/>
    <w:rsid w:val="00412BD0"/>
    <w:rsid w:val="00471DF4"/>
    <w:rsid w:val="0064198B"/>
    <w:rsid w:val="006843F7"/>
    <w:rsid w:val="006C2FFE"/>
    <w:rsid w:val="006F4AA1"/>
    <w:rsid w:val="007129FF"/>
    <w:rsid w:val="007D3E24"/>
    <w:rsid w:val="009E6E12"/>
    <w:rsid w:val="009E74F3"/>
    <w:rsid w:val="00A41F35"/>
    <w:rsid w:val="00A43A97"/>
    <w:rsid w:val="00AF4279"/>
    <w:rsid w:val="00B676C3"/>
    <w:rsid w:val="00BD01E7"/>
    <w:rsid w:val="00C32E98"/>
    <w:rsid w:val="00C53714"/>
    <w:rsid w:val="00CA54C4"/>
    <w:rsid w:val="00D96170"/>
    <w:rsid w:val="00DA2383"/>
    <w:rsid w:val="00DA7EBF"/>
    <w:rsid w:val="00DD4EA2"/>
    <w:rsid w:val="00ED5380"/>
    <w:rsid w:val="00F94EF0"/>
    <w:rsid w:val="00F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AC0C"/>
  <w15:docId w15:val="{07720EF3-1121-4562-BDE9-D1823902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B2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238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DF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6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6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ilw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 Д.</dc:creator>
  <cp:keywords/>
  <dc:description/>
  <cp:lastModifiedBy>AHROR</cp:lastModifiedBy>
  <cp:revision>10</cp:revision>
  <cp:lastPrinted>2019-10-17T11:42:00Z</cp:lastPrinted>
  <dcterms:created xsi:type="dcterms:W3CDTF">2019-10-15T11:18:00Z</dcterms:created>
  <dcterms:modified xsi:type="dcterms:W3CDTF">2019-12-11T04:34:00Z</dcterms:modified>
</cp:coreProperties>
</file>