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05" w:rsidRPr="00E01B6E" w:rsidRDefault="00533305" w:rsidP="00533305">
      <w:pPr>
        <w:pStyle w:val="20"/>
        <w:shd w:val="clear" w:color="auto" w:fill="auto"/>
        <w:spacing w:after="19" w:line="210" w:lineRule="exact"/>
        <w:ind w:left="20" w:firstLine="420"/>
        <w:jc w:val="center"/>
        <w:rPr>
          <w:spacing w:val="8"/>
          <w:w w:val="90"/>
          <w:kern w:val="22"/>
          <w:position w:val="-2"/>
          <w:sz w:val="24"/>
        </w:rPr>
      </w:pPr>
      <w:r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>TOSHKENT</w:t>
      </w:r>
      <w:r w:rsidRPr="00E01B6E"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 xml:space="preserve"> </w:t>
      </w:r>
      <w:r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>TEMIR</w:t>
      </w:r>
      <w:r w:rsidRPr="00E01B6E"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 xml:space="preserve"> </w:t>
      </w:r>
      <w:r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>YO’L</w:t>
      </w:r>
      <w:r w:rsidRPr="00E01B6E"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 xml:space="preserve"> </w:t>
      </w:r>
      <w:r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>TRANSPORTI</w:t>
      </w:r>
      <w:r w:rsidRPr="00E01B6E"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 xml:space="preserve"> </w:t>
      </w:r>
      <w:r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>KASB</w:t>
      </w:r>
      <w:r w:rsidRPr="00E01B6E"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>-</w:t>
      </w:r>
      <w:r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>HUNAR</w:t>
      </w:r>
      <w:r w:rsidRPr="00E01B6E"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 xml:space="preserve"> </w:t>
      </w:r>
      <w:r>
        <w:rPr>
          <w:color w:val="000000"/>
          <w:spacing w:val="8"/>
          <w:w w:val="90"/>
          <w:kern w:val="22"/>
          <w:position w:val="-2"/>
          <w:sz w:val="24"/>
          <w:lang w:eastAsia="ru-RU" w:bidi="ru-RU"/>
        </w:rPr>
        <w:t>KOLLEJINING</w:t>
      </w:r>
    </w:p>
    <w:p w:rsidR="00533305" w:rsidRPr="00366AED" w:rsidRDefault="00533305" w:rsidP="00533305">
      <w:pPr>
        <w:pStyle w:val="20"/>
        <w:shd w:val="clear" w:color="auto" w:fill="auto"/>
        <w:spacing w:after="0" w:line="210" w:lineRule="exact"/>
        <w:jc w:val="center"/>
        <w:rPr>
          <w:color w:val="000000"/>
          <w:sz w:val="24"/>
          <w:lang w:eastAsia="ru-RU" w:bidi="ru-RU"/>
        </w:rPr>
      </w:pPr>
    </w:p>
    <w:p w:rsidR="00533305" w:rsidRPr="00366AED" w:rsidRDefault="00533305" w:rsidP="00533305">
      <w:pPr>
        <w:pStyle w:val="20"/>
        <w:shd w:val="clear" w:color="auto" w:fill="auto"/>
        <w:spacing w:after="0" w:line="210" w:lineRule="exact"/>
        <w:jc w:val="center"/>
        <w:rPr>
          <w:color w:val="000000"/>
          <w:sz w:val="24"/>
          <w:lang w:eastAsia="ru-RU" w:bidi="ru-RU"/>
        </w:rPr>
      </w:pPr>
    </w:p>
    <w:p w:rsidR="00533305" w:rsidRPr="00E01B6E" w:rsidRDefault="00533305" w:rsidP="00533305">
      <w:pPr>
        <w:pStyle w:val="20"/>
        <w:shd w:val="clear" w:color="auto" w:fill="auto"/>
        <w:spacing w:after="0" w:line="210" w:lineRule="exact"/>
        <w:jc w:val="center"/>
        <w:rPr>
          <w:color w:val="000000"/>
          <w:sz w:val="24"/>
          <w:lang w:val="en-US" w:eastAsia="ru-RU" w:bidi="ru-RU"/>
        </w:rPr>
      </w:pPr>
      <w:r>
        <w:rPr>
          <w:color w:val="000000"/>
          <w:sz w:val="24"/>
          <w:lang w:eastAsia="ru-RU" w:bidi="ru-RU"/>
        </w:rPr>
        <w:t>USTAVI</w:t>
      </w:r>
    </w:p>
    <w:p w:rsidR="00533305" w:rsidRPr="005D0FF0" w:rsidRDefault="00533305" w:rsidP="00533305">
      <w:pPr>
        <w:pStyle w:val="20"/>
        <w:shd w:val="clear" w:color="auto" w:fill="auto"/>
        <w:spacing w:after="0" w:line="210" w:lineRule="exact"/>
        <w:jc w:val="center"/>
        <w:rPr>
          <w:color w:val="000000"/>
          <w:lang w:val="en-US" w:eastAsia="ru-RU" w:bidi="ru-RU"/>
        </w:rPr>
      </w:pPr>
    </w:p>
    <w:p w:rsidR="00533305" w:rsidRPr="005D3CA4" w:rsidRDefault="00533305" w:rsidP="00533305">
      <w:pPr>
        <w:pStyle w:val="20"/>
        <w:shd w:val="clear" w:color="auto" w:fill="auto"/>
        <w:spacing w:after="0" w:line="210" w:lineRule="exact"/>
        <w:jc w:val="center"/>
        <w:rPr>
          <w:sz w:val="24"/>
          <w:lang w:val="en-US"/>
        </w:rPr>
      </w:pPr>
    </w:p>
    <w:p w:rsidR="00533305" w:rsidRPr="005D3CA4" w:rsidRDefault="00533305" w:rsidP="00533305">
      <w:pPr>
        <w:pStyle w:val="20"/>
        <w:numPr>
          <w:ilvl w:val="0"/>
          <w:numId w:val="1"/>
        </w:numPr>
        <w:shd w:val="clear" w:color="auto" w:fill="auto"/>
        <w:tabs>
          <w:tab w:val="left" w:pos="4233"/>
          <w:tab w:val="left" w:pos="4264"/>
        </w:tabs>
        <w:spacing w:after="449" w:line="210" w:lineRule="exact"/>
        <w:ind w:left="3540"/>
        <w:rPr>
          <w:sz w:val="24"/>
        </w:rPr>
      </w:pPr>
      <w:r>
        <w:rPr>
          <w:color w:val="000000"/>
          <w:sz w:val="24"/>
          <w:lang w:eastAsia="ru-RU" w:bidi="ru-RU"/>
        </w:rPr>
        <w:t>Umumiy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val="en-US" w:eastAsia="ru-RU" w:bidi="ru-RU"/>
        </w:rPr>
        <w:t>q</w:t>
      </w:r>
      <w:r>
        <w:rPr>
          <w:color w:val="000000"/>
          <w:sz w:val="24"/>
          <w:lang w:eastAsia="ru-RU" w:bidi="ru-RU"/>
        </w:rPr>
        <w:t>oidalar</w:t>
      </w:r>
    </w:p>
    <w:p w:rsidR="00533305" w:rsidRPr="005D3CA4" w:rsidRDefault="00533305" w:rsidP="00533305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26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Toshkent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texnikumi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sifatida</w:t>
      </w:r>
      <w:r w:rsidRPr="005D3CA4">
        <w:rPr>
          <w:color w:val="000000"/>
          <w:sz w:val="24"/>
          <w:lang w:eastAsia="ru-RU" w:bidi="ru-RU"/>
        </w:rPr>
        <w:t xml:space="preserve"> 1932 </w:t>
      </w:r>
      <w:r>
        <w:rPr>
          <w:color w:val="000000"/>
          <w:sz w:val="24"/>
          <w:lang w:eastAsia="ru-RU" w:bidi="ru-RU"/>
        </w:rPr>
        <w:t>yilda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topgan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Respublikasi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maxsus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Markazining</w:t>
      </w:r>
      <w:r w:rsidRPr="005D3CA4">
        <w:rPr>
          <w:color w:val="000000"/>
          <w:sz w:val="24"/>
          <w:lang w:eastAsia="ru-RU" w:bidi="ru-RU"/>
        </w:rPr>
        <w:t xml:space="preserve"> 2004 </w:t>
      </w:r>
      <w:r>
        <w:rPr>
          <w:color w:val="000000"/>
          <w:sz w:val="24"/>
          <w:lang w:eastAsia="ru-RU" w:bidi="ru-RU"/>
        </w:rPr>
        <w:t>yil</w:t>
      </w:r>
      <w:r w:rsidRPr="005D3CA4">
        <w:rPr>
          <w:color w:val="000000"/>
          <w:sz w:val="24"/>
          <w:lang w:eastAsia="ru-RU" w:bidi="ru-RU"/>
        </w:rPr>
        <w:t xml:space="preserve"> 27 </w:t>
      </w:r>
      <w:r>
        <w:rPr>
          <w:color w:val="000000"/>
          <w:sz w:val="24"/>
          <w:lang w:eastAsia="ru-RU" w:bidi="ru-RU"/>
        </w:rPr>
        <w:t>yanvardagi</w:t>
      </w:r>
      <w:r w:rsidRPr="005D3CA4">
        <w:rPr>
          <w:color w:val="000000"/>
          <w:sz w:val="24"/>
          <w:lang w:eastAsia="ru-RU" w:bidi="ru-RU"/>
        </w:rPr>
        <w:t xml:space="preserve"> № 16-</w:t>
      </w:r>
      <w:r>
        <w:rPr>
          <w:color w:val="000000"/>
          <w:sz w:val="24"/>
          <w:lang w:eastAsia="ru-RU" w:bidi="ru-RU"/>
        </w:rPr>
        <w:t>sonli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“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yo’llari</w:t>
      </w:r>
      <w:r w:rsidRPr="005D3CA4">
        <w:rPr>
          <w:color w:val="000000"/>
          <w:sz w:val="24"/>
          <w:lang w:eastAsia="ru-RU" w:bidi="ru-RU"/>
        </w:rPr>
        <w:t xml:space="preserve">” </w:t>
      </w:r>
      <w:r>
        <w:rPr>
          <w:color w:val="000000"/>
          <w:sz w:val="24"/>
          <w:lang w:eastAsia="ru-RU" w:bidi="ru-RU"/>
        </w:rPr>
        <w:t>aksiyadorlik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jamiyatining</w:t>
      </w:r>
      <w:r w:rsidRPr="005D3CA4">
        <w:rPr>
          <w:color w:val="000000"/>
          <w:sz w:val="24"/>
          <w:lang w:eastAsia="ru-RU" w:bidi="ru-RU"/>
        </w:rPr>
        <w:t xml:space="preserve"> 2004 </w:t>
      </w:r>
      <w:r>
        <w:rPr>
          <w:color w:val="000000"/>
          <w:sz w:val="24"/>
          <w:lang w:eastAsia="ru-RU" w:bidi="ru-RU"/>
        </w:rPr>
        <w:t>yil</w:t>
      </w:r>
      <w:r w:rsidRPr="005D3CA4">
        <w:rPr>
          <w:color w:val="000000"/>
          <w:sz w:val="24"/>
          <w:lang w:eastAsia="ru-RU" w:bidi="ru-RU"/>
        </w:rPr>
        <w:t xml:space="preserve"> 16 </w:t>
      </w:r>
      <w:r>
        <w:rPr>
          <w:color w:val="000000"/>
          <w:sz w:val="24"/>
          <w:lang w:eastAsia="ru-RU" w:bidi="ru-RU"/>
        </w:rPr>
        <w:t>fevraldagi</w:t>
      </w:r>
      <w:r w:rsidRPr="005D3CA4">
        <w:rPr>
          <w:color w:val="000000"/>
          <w:sz w:val="24"/>
          <w:lang w:eastAsia="ru-RU" w:bidi="ru-RU"/>
        </w:rPr>
        <w:t xml:space="preserve"> № 49-</w:t>
      </w:r>
      <w:r>
        <w:rPr>
          <w:color w:val="000000"/>
          <w:sz w:val="24"/>
          <w:lang w:eastAsia="ru-RU" w:bidi="ru-RU"/>
        </w:rPr>
        <w:t>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sonli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buyruqlari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maqomini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bo’lib</w:t>
      </w:r>
      <w:r w:rsidRPr="005D3CA4">
        <w:rPr>
          <w:color w:val="000000"/>
          <w:sz w:val="24"/>
          <w:lang w:eastAsia="ru-RU" w:bidi="ru-RU"/>
        </w:rPr>
        <w:t>, “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yo’llari</w:t>
      </w:r>
      <w:r w:rsidRPr="005D3CA4">
        <w:rPr>
          <w:color w:val="000000"/>
          <w:sz w:val="24"/>
          <w:lang w:eastAsia="ru-RU" w:bidi="ru-RU"/>
        </w:rPr>
        <w:t xml:space="preserve">” </w:t>
      </w:r>
      <w:r>
        <w:rPr>
          <w:color w:val="000000"/>
          <w:sz w:val="24"/>
          <w:lang w:eastAsia="ru-RU" w:bidi="ru-RU"/>
        </w:rPr>
        <w:t>aksiyadorlik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jamiyati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tarkibiga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kiradi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26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standartlari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doirasida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maxsus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beradigan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o’quvchilarning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moyilligi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maxorat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malakasini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chuqur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rivojlantirishni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tanlangan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yoki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nechta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ixtisos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olishni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ta’minlaydigan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yangi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yurtidir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shakli</w:t>
      </w:r>
      <w:r w:rsidRPr="005D3CA4">
        <w:rPr>
          <w:color w:val="000000"/>
          <w:sz w:val="24"/>
          <w:lang w:eastAsia="ru-RU" w:bidi="ru-RU"/>
        </w:rPr>
        <w:t xml:space="preserve"> - </w:t>
      </w:r>
      <w:r>
        <w:rPr>
          <w:color w:val="000000"/>
          <w:sz w:val="24"/>
          <w:lang w:eastAsia="ru-RU" w:bidi="ru-RU"/>
        </w:rPr>
        <w:t>kunduzgi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64"/>
        <w:rPr>
          <w:sz w:val="24"/>
        </w:rPr>
      </w:pP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bitiruvchilariga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tasdiklangan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namunadagi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diplom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beriladi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unda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maxsus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yo’nalishlari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mutaxassisliklari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Klassifikatori</w:t>
      </w:r>
      <w:r w:rsidRPr="005D3CA4">
        <w:rPr>
          <w:color w:val="000000"/>
          <w:sz w:val="24"/>
          <w:lang w:eastAsia="ru-RU" w:bidi="ru-RU"/>
        </w:rPr>
        <w:t xml:space="preserve"> (</w:t>
      </w:r>
      <w:r>
        <w:rPr>
          <w:color w:val="000000"/>
          <w:sz w:val="24"/>
          <w:lang w:eastAsia="ru-RU" w:bidi="ru-RU"/>
        </w:rPr>
        <w:t>Tasniflagichi</w:t>
      </w:r>
      <w:r w:rsidRPr="005D3CA4">
        <w:rPr>
          <w:color w:val="000000"/>
          <w:sz w:val="24"/>
          <w:lang w:eastAsia="ru-RU" w:bidi="ru-RU"/>
        </w:rPr>
        <w:t>)</w:t>
      </w:r>
      <w:r>
        <w:rPr>
          <w:color w:val="000000"/>
          <w:sz w:val="24"/>
          <w:lang w:eastAsia="ru-RU" w:bidi="ru-RU"/>
        </w:rPr>
        <w:t>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muvofik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mutaxassislik</w:t>
      </w:r>
      <w:r w:rsidRPr="005D3CA4">
        <w:rPr>
          <w:color w:val="000000"/>
          <w:sz w:val="24"/>
          <w:lang w:eastAsia="ru-RU" w:bidi="ru-RU"/>
        </w:rPr>
        <w:t xml:space="preserve"> (</w:t>
      </w:r>
      <w:r>
        <w:rPr>
          <w:color w:val="000000"/>
          <w:sz w:val="24"/>
          <w:lang w:eastAsia="ru-RU" w:bidi="ru-RU"/>
        </w:rPr>
        <w:t>mutaxassisliklar</w:t>
      </w:r>
      <w:r w:rsidRPr="005D3CA4">
        <w:rPr>
          <w:color w:val="000000"/>
          <w:sz w:val="24"/>
          <w:lang w:eastAsia="ru-RU" w:bidi="ru-RU"/>
        </w:rPr>
        <w:t xml:space="preserve">) </w:t>
      </w:r>
      <w:r>
        <w:rPr>
          <w:color w:val="000000"/>
          <w:sz w:val="24"/>
          <w:lang w:eastAsia="ru-RU" w:bidi="ru-RU"/>
        </w:rPr>
        <w:t>buyicha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malaka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ko’rsatiladi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64"/>
        <w:rPr>
          <w:sz w:val="24"/>
        </w:rPr>
      </w:pPr>
      <w:r>
        <w:rPr>
          <w:color w:val="000000"/>
          <w:sz w:val="24"/>
          <w:lang w:eastAsia="ru-RU" w:bidi="ru-RU"/>
        </w:rPr>
        <w:t>Diplomlarga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uzlashtirilgan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umumta’lim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maxsus</w:t>
      </w:r>
      <w:r w:rsidRPr="005D3CA4">
        <w:rPr>
          <w:color w:val="000000"/>
          <w:sz w:val="24"/>
          <w:lang w:eastAsia="ru-RU" w:bidi="ru-RU"/>
        </w:rPr>
        <w:t xml:space="preserve"> (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) </w:t>
      </w:r>
      <w:r>
        <w:rPr>
          <w:color w:val="000000"/>
          <w:sz w:val="24"/>
          <w:lang w:eastAsia="ru-RU" w:bidi="ru-RU"/>
        </w:rPr>
        <w:t>fanlar</w:t>
      </w:r>
      <w:r w:rsidRPr="005D3CA4">
        <w:rPr>
          <w:color w:val="000000"/>
          <w:sz w:val="24"/>
          <w:lang w:eastAsia="ru-RU" w:bidi="ru-RU"/>
        </w:rPr>
        <w:t xml:space="preserve"> (</w:t>
      </w:r>
      <w:r>
        <w:rPr>
          <w:color w:val="000000"/>
          <w:sz w:val="24"/>
          <w:lang w:eastAsia="ru-RU" w:bidi="ru-RU"/>
        </w:rPr>
        <w:t>kurslar</w:t>
      </w:r>
      <w:r w:rsidRPr="005D3CA4">
        <w:rPr>
          <w:color w:val="000000"/>
          <w:sz w:val="24"/>
          <w:lang w:eastAsia="ru-RU" w:bidi="ru-RU"/>
        </w:rPr>
        <w:t xml:space="preserve">), </w:t>
      </w:r>
      <w:r>
        <w:rPr>
          <w:color w:val="000000"/>
          <w:sz w:val="24"/>
          <w:lang w:eastAsia="ru-RU" w:bidi="ru-RU"/>
        </w:rPr>
        <w:t>soatlar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xajmi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baxolar</w:t>
      </w:r>
      <w:r w:rsidRPr="005D3CA4">
        <w:rPr>
          <w:color w:val="000000"/>
          <w:sz w:val="24"/>
          <w:lang w:eastAsia="ru-RU" w:bidi="ru-RU"/>
        </w:rPr>
        <w:t xml:space="preserve"> (</w:t>
      </w:r>
      <w:r>
        <w:rPr>
          <w:color w:val="000000"/>
          <w:sz w:val="24"/>
          <w:lang w:eastAsia="ru-RU" w:bidi="ru-RU"/>
        </w:rPr>
        <w:t>reytinglar</w:t>
      </w:r>
      <w:r w:rsidRPr="005D3CA4">
        <w:rPr>
          <w:color w:val="000000"/>
          <w:sz w:val="24"/>
          <w:lang w:eastAsia="ru-RU" w:bidi="ru-RU"/>
        </w:rPr>
        <w:t xml:space="preserve">), </w:t>
      </w:r>
      <w:r>
        <w:rPr>
          <w:color w:val="000000"/>
          <w:sz w:val="24"/>
          <w:lang w:eastAsia="ru-RU" w:bidi="ru-RU"/>
        </w:rPr>
        <w:t>shuningdek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bitiruvchining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umumiy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reytingi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yakuniy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attestasiyasining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natijalari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ko’rsatilgan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qo’shimcha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varaq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ilova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64"/>
        <w:rPr>
          <w:sz w:val="24"/>
        </w:rPr>
      </w:pPr>
      <w:r>
        <w:rPr>
          <w:color w:val="000000"/>
          <w:sz w:val="24"/>
          <w:lang w:eastAsia="ru-RU" w:bidi="ru-RU"/>
        </w:rPr>
        <w:t>Kollejni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tugatganlik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to’g’risidagi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diplom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olishning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keyingi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bosqichlarida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yoki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egallangan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mutaxassisliklari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davom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ettirishga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imkon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26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yuridik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shaxs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bo’lib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o’zining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gerbli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shtampi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bankdagi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xisob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raqami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namunasidagi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blanki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peshlavha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rekvizitlarga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ega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O’z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nomidan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shartnomalar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tuzishi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mulkiy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xuquqlarga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majburiyatlar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sud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arbitraj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organlarida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da’vogar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javobgar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majburiyatini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64"/>
        <w:rPr>
          <w:sz w:val="24"/>
        </w:rPr>
      </w:pPr>
      <w:r>
        <w:rPr>
          <w:color w:val="000000"/>
          <w:sz w:val="24"/>
          <w:lang w:eastAsia="ru-RU" w:bidi="ru-RU"/>
        </w:rPr>
        <w:t>Toshkent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transporti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Toshkent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shaxar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Mirobod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tumani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Temiryo’lchilar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kuchasi</w:t>
      </w:r>
      <w:r w:rsidRPr="005D3CA4">
        <w:rPr>
          <w:color w:val="000000"/>
          <w:sz w:val="24"/>
          <w:lang w:eastAsia="ru-RU" w:bidi="ru-RU"/>
        </w:rPr>
        <w:t xml:space="preserve"> 89-</w:t>
      </w:r>
      <w:r>
        <w:rPr>
          <w:color w:val="000000"/>
          <w:sz w:val="24"/>
          <w:lang w:eastAsia="ru-RU" w:bidi="ru-RU"/>
        </w:rPr>
        <w:t>uyda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joylashgan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bo’lib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o’zining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xisob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raqamiga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ega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64"/>
        <w:rPr>
          <w:sz w:val="24"/>
        </w:rPr>
      </w:pP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Respublikasi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Konstitutsiyasi</w:t>
      </w:r>
      <w:r w:rsidRPr="005D3CA4">
        <w:rPr>
          <w:color w:val="000000"/>
          <w:sz w:val="24"/>
          <w:lang w:eastAsia="ru-RU" w:bidi="ru-RU"/>
        </w:rPr>
        <w:t>, “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tug’risida</w:t>
      </w:r>
      <w:r w:rsidRPr="005D3CA4">
        <w:rPr>
          <w:color w:val="000000"/>
          <w:sz w:val="24"/>
          <w:lang w:eastAsia="ru-RU" w:bidi="ru-RU"/>
        </w:rPr>
        <w:t>’</w:t>
      </w:r>
      <w:r>
        <w:rPr>
          <w:color w:val="000000"/>
          <w:sz w:val="24"/>
          <w:lang w:eastAsia="ru-RU" w:bidi="ru-RU"/>
        </w:rPr>
        <w:t>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“</w:t>
      </w:r>
      <w:r>
        <w:rPr>
          <w:color w:val="000000"/>
          <w:sz w:val="24"/>
          <w:lang w:eastAsia="ru-RU" w:bidi="ru-RU"/>
        </w:rPr>
        <w:t>Kadrlar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tayyorlash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milliy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dasturi</w:t>
      </w:r>
      <w:r w:rsidRPr="005D3CA4">
        <w:rPr>
          <w:color w:val="000000"/>
          <w:sz w:val="24"/>
          <w:lang w:eastAsia="ru-RU" w:bidi="ru-RU"/>
        </w:rPr>
        <w:t xml:space="preserve">” </w:t>
      </w:r>
      <w:r>
        <w:rPr>
          <w:color w:val="000000"/>
          <w:sz w:val="24"/>
          <w:lang w:eastAsia="ru-RU" w:bidi="ru-RU"/>
        </w:rPr>
        <w:t>tug’risidagi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Qonunlar</w:t>
      </w:r>
      <w:r w:rsidRPr="005D3CA4">
        <w:rPr>
          <w:color w:val="000000"/>
          <w:sz w:val="24"/>
          <w:lang w:eastAsia="ru-RU" w:bidi="ru-RU"/>
        </w:rPr>
        <w:t>, “</w:t>
      </w:r>
      <w:r>
        <w:rPr>
          <w:color w:val="000000"/>
          <w:sz w:val="24"/>
          <w:lang w:eastAsia="ru-RU" w:bidi="ru-RU"/>
        </w:rPr>
        <w:t>O’rta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maxsus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tug’risidagi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Nizom</w:t>
      </w:r>
      <w:r w:rsidRPr="005D3CA4">
        <w:rPr>
          <w:color w:val="000000"/>
          <w:sz w:val="24"/>
          <w:lang w:eastAsia="ru-RU" w:bidi="ru-RU"/>
        </w:rPr>
        <w:t xml:space="preserve">”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firstLine="264"/>
        <w:rPr>
          <w:sz w:val="24"/>
        </w:rPr>
      </w:pP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standartlari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dasturini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26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umumiy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ma’lumotga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Respublikasi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hududida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yashovchi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yigit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qizlar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shu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jumladan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chet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fuqarolari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qabul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64"/>
        <w:rPr>
          <w:sz w:val="24"/>
        </w:rPr>
      </w:pPr>
      <w:r>
        <w:rPr>
          <w:color w:val="000000"/>
          <w:sz w:val="24"/>
          <w:lang w:eastAsia="ru-RU" w:bidi="ru-RU"/>
        </w:rPr>
        <w:t>Kollejga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qabul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umumiy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negizida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maktablarning</w:t>
      </w:r>
      <w:r w:rsidRPr="005D3CA4">
        <w:rPr>
          <w:color w:val="000000"/>
          <w:sz w:val="24"/>
          <w:lang w:eastAsia="ru-RU" w:bidi="ru-RU"/>
        </w:rPr>
        <w:t xml:space="preserve"> 9-</w:t>
      </w:r>
      <w:r>
        <w:rPr>
          <w:color w:val="000000"/>
          <w:sz w:val="24"/>
          <w:lang w:eastAsia="ru-RU" w:bidi="ru-RU"/>
        </w:rPr>
        <w:t>sinf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bitiruvchilarni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yakuniy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attestasiyasi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umumiy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tugatishda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reyting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ko’rsatkichlari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natijalari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bo’yicha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ularning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yo’nalishini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ixtiyoriy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ravishda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tanlashini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xisobga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xolda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64"/>
        <w:rPr>
          <w:sz w:val="24"/>
        </w:rPr>
      </w:pPr>
      <w:r>
        <w:rPr>
          <w:color w:val="000000"/>
          <w:sz w:val="24"/>
          <w:lang w:eastAsia="ru-RU" w:bidi="ru-RU"/>
        </w:rPr>
        <w:t>Qabul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chog’ida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bitiruvchiga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qobiliyatini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ishtiyoqini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qiziqishini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xisobga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xolda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yo’naltirish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ruxiy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jismoniy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tashxisi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markazlari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tavsiyanomalar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64"/>
        <w:rPr>
          <w:sz w:val="24"/>
        </w:rPr>
      </w:pPr>
      <w:r>
        <w:rPr>
          <w:color w:val="000000"/>
          <w:sz w:val="24"/>
          <w:lang w:eastAsia="ru-RU" w:bidi="ru-RU"/>
        </w:rPr>
        <w:t>Kollejga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qabul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Respublikasi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Vazirlar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Mahkamasi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tasdiqlangan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shu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yo’nalishdagi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muassasalari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konsul</w:t>
      </w:r>
      <w:proofErr w:type="gramStart"/>
      <w:r w:rsidRPr="005D3CA4">
        <w:rPr>
          <w:color w:val="000000"/>
          <w:sz w:val="24"/>
          <w:lang w:eastAsia="ru-RU" w:bidi="ru-RU"/>
        </w:rPr>
        <w:t>ь</w:t>
      </w:r>
      <w:proofErr w:type="gramEnd"/>
      <w:r>
        <w:rPr>
          <w:color w:val="000000"/>
          <w:sz w:val="24"/>
          <w:lang w:eastAsia="ru-RU" w:bidi="ru-RU"/>
        </w:rPr>
        <w:t>tativ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markaz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haqidagi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Nizomga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muvofiq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2"/>
        </w:numPr>
        <w:shd w:val="clear" w:color="auto" w:fill="auto"/>
        <w:spacing w:before="0"/>
        <w:ind w:left="20" w:firstLine="26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val="en-US" w:eastAsia="ru-RU" w:bidi="ru-RU"/>
        </w:rPr>
        <w:t>o’q</w:t>
      </w:r>
      <w:r>
        <w:rPr>
          <w:color w:val="000000"/>
          <w:sz w:val="24"/>
          <w:lang w:eastAsia="ru-RU" w:bidi="ru-RU"/>
        </w:rPr>
        <w:t>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muddati</w:t>
      </w:r>
      <w:r w:rsidRPr="005D3CA4">
        <w:rPr>
          <w:color w:val="000000"/>
          <w:sz w:val="24"/>
          <w:lang w:eastAsia="ru-RU" w:bidi="ru-RU"/>
        </w:rPr>
        <w:t xml:space="preserve"> 3 </w:t>
      </w:r>
      <w:r>
        <w:rPr>
          <w:color w:val="000000"/>
          <w:sz w:val="24"/>
          <w:lang w:eastAsia="ru-RU" w:bidi="ru-RU"/>
        </w:rPr>
        <w:t>yil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2"/>
        </w:numPr>
        <w:shd w:val="clear" w:color="auto" w:fill="auto"/>
        <w:spacing w:before="0"/>
        <w:ind w:left="20" w:right="20" w:firstLine="26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mutaxassislar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maxsus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yo’nalishlari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mutaxassisliklari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Klassifikatori</w:t>
      </w:r>
      <w:r w:rsidRPr="005D3CA4">
        <w:rPr>
          <w:color w:val="000000"/>
          <w:sz w:val="24"/>
          <w:lang w:eastAsia="ru-RU" w:bidi="ru-RU"/>
        </w:rPr>
        <w:t xml:space="preserve"> (</w:t>
      </w:r>
      <w:r>
        <w:rPr>
          <w:color w:val="000000"/>
          <w:sz w:val="24"/>
          <w:lang w:eastAsia="ru-RU" w:bidi="ru-RU"/>
        </w:rPr>
        <w:t>Tasniflagichi</w:t>
      </w:r>
      <w:r w:rsidRPr="005D3CA4">
        <w:rPr>
          <w:color w:val="000000"/>
          <w:sz w:val="24"/>
          <w:lang w:eastAsia="ru-RU" w:bidi="ru-RU"/>
        </w:rPr>
        <w:t xml:space="preserve">)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tayyorlanadi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ind w:firstLine="264"/>
        <w:rPr>
          <w:sz w:val="24"/>
        </w:rPr>
      </w:pPr>
    </w:p>
    <w:p w:rsidR="00533305" w:rsidRPr="005D3CA4" w:rsidRDefault="00533305" w:rsidP="00533305">
      <w:pPr>
        <w:rPr>
          <w:sz w:val="24"/>
        </w:rPr>
      </w:pPr>
    </w:p>
    <w:p w:rsidR="00533305" w:rsidRPr="005D3CA4" w:rsidRDefault="00533305" w:rsidP="00533305">
      <w:pPr>
        <w:pStyle w:val="a5"/>
        <w:shd w:val="clear" w:color="auto" w:fill="auto"/>
        <w:spacing w:line="210" w:lineRule="exact"/>
        <w:ind w:right="3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II. </w:t>
      </w:r>
      <w:r>
        <w:rPr>
          <w:color w:val="000000"/>
          <w:sz w:val="24"/>
          <w:szCs w:val="24"/>
          <w:lang w:eastAsia="ru-RU" w:bidi="ru-RU"/>
        </w:rPr>
        <w:t>Kollejning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maqsad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vazifalari</w:t>
      </w:r>
    </w:p>
    <w:p w:rsidR="00533305" w:rsidRPr="005D3CA4" w:rsidRDefault="00533305" w:rsidP="00533305">
      <w:pPr>
        <w:jc w:val="both"/>
        <w:rPr>
          <w:sz w:val="24"/>
          <w:szCs w:val="24"/>
        </w:rPr>
      </w:pPr>
    </w:p>
    <w:p w:rsidR="00533305" w:rsidRPr="005D3CA4" w:rsidRDefault="00533305" w:rsidP="00533305">
      <w:pPr>
        <w:pStyle w:val="1"/>
        <w:numPr>
          <w:ilvl w:val="0"/>
          <w:numId w:val="3"/>
        </w:numPr>
        <w:shd w:val="clear" w:color="auto" w:fill="auto"/>
        <w:spacing w:before="0" w:line="274" w:lineRule="exact"/>
        <w:ind w:left="20" w:righ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Toshkent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temir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yo’l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transporti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hunar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maqsadi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mexnat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lastRenderedPageBreak/>
        <w:t>bozorining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xozirgi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ahvoli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istiqbolini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hisobga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holda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shaxsning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ehtiyojini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qondirishdan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iborat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line="274" w:lineRule="exact"/>
        <w:ind w:left="20" w:righ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Toshkent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temir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yo’l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transporti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xunar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umumiy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madaniyatni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jamiyat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xayotiga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moslashgan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maxsus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umumta’lim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dasturlarini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ongli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ravishda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o’zlashtirib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oladigan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o’zining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oila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jamiyat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oldidagi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burchini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his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qiladigan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komil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insonni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tarbiyalash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uchun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ijtimoiy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iktisodiy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xuquqiy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tashkiliy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psixologik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pedagogik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zarur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shart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sharoitlar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yaratiladi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3"/>
        </w:numPr>
        <w:shd w:val="clear" w:color="auto" w:fill="auto"/>
        <w:spacing w:before="0" w:line="274" w:lineRule="exact"/>
        <w:ind w:lef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maqsadni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oshirish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borasidagi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vazifalar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quyidagilardan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iborat</w:t>
      </w:r>
      <w:r w:rsidRPr="005D3CA4">
        <w:rPr>
          <w:color w:val="000000"/>
          <w:sz w:val="24"/>
          <w:szCs w:val="24"/>
          <w:lang w:eastAsia="ru-RU" w:bidi="ru-RU"/>
        </w:rPr>
        <w:t>: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4" w:lineRule="exact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keyingi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bosqichlarida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o’qishni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davom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ettirish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yoki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egallagan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ixtisosi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hunar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mexnat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faoliyati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shug’ullanish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xuquqini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beradigan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standartlari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doirasidagi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umumta’lim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dastur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o’qitish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4" w:lineRule="exact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olingan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hunar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yoki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nechta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ixtisoslikni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egallash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layoqat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kunikma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malakalarini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rivojlantirish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4" w:lineRule="exact"/>
        <w:ind w:lef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chiqarishning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samarali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integrasiyalashuvini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ta’minlash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4" w:lineRule="exact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axborotlashtirish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zamonaviy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texnologiyalar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ta’minlash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o’qishni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komp</w:t>
      </w:r>
      <w:proofErr w:type="gramStart"/>
      <w:r w:rsidRPr="005D3CA4">
        <w:rPr>
          <w:color w:val="000000"/>
          <w:sz w:val="24"/>
          <w:szCs w:val="24"/>
          <w:lang w:eastAsia="ru-RU" w:bidi="ru-RU"/>
        </w:rPr>
        <w:t>ь</w:t>
      </w:r>
      <w:proofErr w:type="gramEnd"/>
      <w:r>
        <w:rPr>
          <w:color w:val="000000"/>
          <w:sz w:val="24"/>
          <w:szCs w:val="24"/>
          <w:lang w:eastAsia="ru-RU" w:bidi="ru-RU"/>
        </w:rPr>
        <w:t>yuterlashtirish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4" w:lineRule="exact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vatanparvarlikni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shakllantiruvchi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o’zlikni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anglash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xalqning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madaniy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tarixiy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an’analariga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hurmat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vatan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g’ururlanish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imkonini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yaratish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after="291" w:line="274" w:lineRule="exact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sog’lom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turmush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tarzi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me’yorlarini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tatbiq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tarbiya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sog’lomlashtirish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uchun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sharoit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yaratish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1"/>
        <w:shd w:val="clear" w:color="auto" w:fill="auto"/>
        <w:spacing w:before="0" w:after="212" w:line="210" w:lineRule="exact"/>
        <w:ind w:right="360"/>
        <w:rPr>
          <w:sz w:val="24"/>
          <w:szCs w:val="24"/>
        </w:rPr>
      </w:pPr>
      <w:bookmarkStart w:id="0" w:name="bookmark0"/>
      <w:r w:rsidRPr="005D3CA4">
        <w:rPr>
          <w:color w:val="000000"/>
          <w:sz w:val="24"/>
          <w:szCs w:val="24"/>
          <w:lang w:eastAsia="ru-RU" w:bidi="ru-RU"/>
        </w:rPr>
        <w:t xml:space="preserve">III. </w:t>
      </w:r>
      <w:r>
        <w:rPr>
          <w:color w:val="000000"/>
          <w:sz w:val="24"/>
          <w:szCs w:val="24"/>
          <w:lang w:eastAsia="ru-RU" w:bidi="ru-RU"/>
        </w:rPr>
        <w:t>Kollej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eastAsia="ru-RU" w:bidi="ru-RU"/>
        </w:rPr>
        <w:t>o’q</w:t>
      </w:r>
      <w:r>
        <w:rPr>
          <w:color w:val="000000"/>
          <w:sz w:val="24"/>
          <w:szCs w:val="24"/>
          <w:lang w:eastAsia="ru-RU" w:bidi="ru-RU"/>
        </w:rPr>
        <w:t>uvchilari</w:t>
      </w:r>
      <w:bookmarkEnd w:id="0"/>
    </w:p>
    <w:p w:rsidR="00533305" w:rsidRPr="005D3CA4" w:rsidRDefault="00533305" w:rsidP="00533305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qonunchilikka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muvofiq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o’qishga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qabul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qilinadigan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O’zbekiston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Respublikasi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hamda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chet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fukarolari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hisoblanadi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namunadagi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guvohnomasi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o’zlashtirish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daftarchasi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5"/>
        </w:numPr>
        <w:shd w:val="clear" w:color="auto" w:fill="auto"/>
        <w:spacing w:before="0"/>
        <w:ind w:lef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quyidagi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huquqlarga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ega</w:t>
      </w:r>
      <w:r w:rsidRPr="005D3CA4">
        <w:rPr>
          <w:color w:val="000000"/>
          <w:sz w:val="24"/>
          <w:szCs w:val="24"/>
          <w:lang w:eastAsia="ru-RU" w:bidi="ru-RU"/>
        </w:rPr>
        <w:t>: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fan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texnika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zamonaviy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madaniyatning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rivojlanishiga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mos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bilimlarni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olishga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ukuv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rejasi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doirasida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mutaxassisliklarni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tanlash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boshqaruv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organlariga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saylash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saylanish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muassasasi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faoliyatiga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tegishli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muhim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masalalarni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muhokama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ishtirok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etish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tarbiya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tadbirlarni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</w:t>
      </w:r>
      <w:r>
        <w:rPr>
          <w:rStyle w:val="7pt0pt"/>
          <w:b w:val="0"/>
          <w:sz w:val="24"/>
          <w:szCs w:val="24"/>
        </w:rPr>
        <w:t>tkazishda</w:t>
      </w:r>
      <w:r w:rsidRPr="005D3CA4">
        <w:rPr>
          <w:rStyle w:val="7pt0pt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xona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xonalari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laboratoriya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ustaxonalarning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jixozi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kutubxona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muassasasining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boshqa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tarmoqlaridan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bepul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foydalanishga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ijodiy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faoliyatida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qatnashish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yoki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tashkilot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tomonidan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to’lov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evaziga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mazkur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mutaxassislikning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rejasi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doirasidan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tashqari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fanlar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xuquqiga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ega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</w:t>
      </w:r>
      <w:r>
        <w:rPr>
          <w:rStyle w:val="10pt"/>
          <w:sz w:val="24"/>
          <w:szCs w:val="24"/>
        </w:rPr>
        <w:t>uv</w:t>
      </w:r>
      <w:r w:rsidRPr="005D3CA4">
        <w:rPr>
          <w:rStyle w:val="10pt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reja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dasturlarida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bilimlarni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egallashlari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topshiriqlarni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vaqtida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bajarishlari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kollej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Ustavida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ko’rsatilgan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ichki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tartib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qoidalariga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qilishlari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shart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Mazkur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Ustav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shartlarini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buzgan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nisbatan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intizomiy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choralar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ko’riladi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5"/>
        </w:numPr>
        <w:shd w:val="clear" w:color="auto" w:fill="auto"/>
        <w:spacing w:before="0"/>
        <w:ind w:left="20" w:right="20" w:firstLine="264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O’qishda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erishgan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yutuqlari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ijodiy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faoliyat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boshqa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faol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qatnashgan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moddiy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ma’naviy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rag’batlantirishning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qo’llaniladi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jc w:val="both"/>
        <w:rPr>
          <w:sz w:val="24"/>
          <w:szCs w:val="24"/>
        </w:rPr>
      </w:pPr>
    </w:p>
    <w:p w:rsidR="00533305" w:rsidRPr="005D3CA4" w:rsidRDefault="00533305" w:rsidP="00533305">
      <w:pPr>
        <w:jc w:val="both"/>
        <w:rPr>
          <w:sz w:val="24"/>
          <w:szCs w:val="24"/>
        </w:rPr>
      </w:pPr>
    </w:p>
    <w:p w:rsidR="00533305" w:rsidRPr="005D3CA4" w:rsidRDefault="00533305" w:rsidP="00533305">
      <w:pPr>
        <w:jc w:val="both"/>
        <w:rPr>
          <w:sz w:val="24"/>
          <w:szCs w:val="24"/>
        </w:rPr>
      </w:pPr>
    </w:p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366AED" w:rsidRDefault="00533305" w:rsidP="00533305">
      <w:pPr>
        <w:pStyle w:val="a5"/>
        <w:shd w:val="clear" w:color="auto" w:fill="auto"/>
        <w:spacing w:line="210" w:lineRule="exact"/>
        <w:ind w:left="80"/>
        <w:rPr>
          <w:color w:val="000000"/>
          <w:sz w:val="24"/>
          <w:szCs w:val="24"/>
          <w:lang w:eastAsia="ru-RU" w:bidi="ru-RU"/>
        </w:rPr>
      </w:pPr>
    </w:p>
    <w:p w:rsidR="00533305" w:rsidRPr="005D3CA4" w:rsidRDefault="00533305" w:rsidP="00533305">
      <w:pPr>
        <w:pStyle w:val="a5"/>
        <w:shd w:val="clear" w:color="auto" w:fill="auto"/>
        <w:spacing w:line="210" w:lineRule="exact"/>
        <w:ind w:left="80"/>
        <w:rPr>
          <w:color w:val="000000"/>
          <w:sz w:val="24"/>
          <w:szCs w:val="24"/>
          <w:lang w:eastAsia="ru-RU" w:bidi="ru-RU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IV. 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tarbiya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ilmiy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uslubiy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etish</w:t>
      </w:r>
    </w:p>
    <w:p w:rsidR="00533305" w:rsidRPr="005D3CA4" w:rsidRDefault="00533305" w:rsidP="00533305">
      <w:pPr>
        <w:pStyle w:val="a5"/>
        <w:shd w:val="clear" w:color="auto" w:fill="auto"/>
        <w:spacing w:line="210" w:lineRule="exact"/>
        <w:ind w:left="80"/>
        <w:jc w:val="both"/>
        <w:rPr>
          <w:sz w:val="24"/>
          <w:szCs w:val="24"/>
        </w:rPr>
      </w:pP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firstLine="2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Kollejda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o’qitish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quyidagi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tamoyillarga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asoslanadi</w:t>
      </w:r>
      <w:r w:rsidRPr="005D3CA4">
        <w:rPr>
          <w:color w:val="000000"/>
          <w:sz w:val="24"/>
          <w:szCs w:val="24"/>
          <w:lang w:eastAsia="ru-RU" w:bidi="ru-RU"/>
        </w:rPr>
        <w:t>: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demokratlashuvi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dasturlari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doirasida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tarbiya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uslublarini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tanlashda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yurtlarining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mustakilligi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lastRenderedPageBreak/>
        <w:t xml:space="preserve"> </w:t>
      </w:r>
      <w:r>
        <w:rPr>
          <w:color w:val="000000"/>
          <w:sz w:val="24"/>
          <w:szCs w:val="24"/>
          <w:lang w:eastAsia="ru-RU" w:bidi="ru-RU"/>
        </w:rPr>
        <w:t>ta’limning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insonparvarlashuvi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inson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qobiliyatlarining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ochilishi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nisbatan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turli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tuman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ehtiyojlarining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qondirilishi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umumbashariy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qadriyatlar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ustuvorligining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ta’minlanishi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inson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jamiyat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atrof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muxit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o’zaro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munosabatlarining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uyg’unlashuvi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ijtimoiylashuvi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oluvchilarda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estetik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dunyoqarashni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xosil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ularda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yuksak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ma’naviyat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madaniyat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ijodiy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fikrlashni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shakllantirish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yo’naltirilganligi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ta’limning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tarix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xalk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an’analari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urf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odatlari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uzviy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uyg’unligi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O’zbekiston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xalqlarining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madaniyatini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saqlab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qolishi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boyitish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ta’limni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tarakkiyotning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o’ta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muhim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omili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sifatida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e’tirof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etish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boshqa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xalqlarning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tarixi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madaniyatini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hurmatlash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tarbiyaning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uzviy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bog’liqligi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bu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tomonlama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kamol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topgan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insonni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shakllantirishga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yo’naltirilganligi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iktidorli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yoshlarni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aniqlash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ularga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yuqori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darajasida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izchil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ravishda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fundamental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maxsus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olishlari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uchun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shart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sharoitlar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yaratish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umumta’lim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tayyorgarlikning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bog’liqligi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izchilligi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yoshlarni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mexnat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faoliyatiga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faol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kirishishlarini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ta’minlovchi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yuqori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darajasidagi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ta’limiy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kasbiy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bilimlarni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egallash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mazmuni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standartlari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reja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dasturlari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Xar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mutaxassisliklar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kadrlarning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tayyorgarlik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darajasiga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qo’yiladigan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talablar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standartlari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reja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dasturlari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Xar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mutaxassisliklar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kadrlar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tayyorgarlik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darajasiga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qo’yiladigan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talablar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standartlariga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mos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tavsifnomalarda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Guruhlarda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soni</w:t>
      </w:r>
      <w:r w:rsidRPr="005D3CA4">
        <w:rPr>
          <w:color w:val="000000"/>
          <w:sz w:val="24"/>
          <w:szCs w:val="24"/>
          <w:lang w:eastAsia="ru-RU" w:bidi="ru-RU"/>
        </w:rPr>
        <w:t xml:space="preserve"> 30 </w:t>
      </w:r>
      <w:r>
        <w:rPr>
          <w:color w:val="000000"/>
          <w:sz w:val="24"/>
          <w:szCs w:val="24"/>
          <w:lang w:eastAsia="ru-RU" w:bidi="ru-RU"/>
        </w:rPr>
        <w:t>kishi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murakkab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ruyxatiga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kiritilgan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ayrim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mutaxassisliklar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amaliyoti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mashg’ulotlarida</w:t>
      </w:r>
      <w:r w:rsidRPr="005D3CA4">
        <w:rPr>
          <w:color w:val="000000"/>
          <w:sz w:val="24"/>
          <w:szCs w:val="24"/>
          <w:lang w:eastAsia="ru-RU" w:bidi="ru-RU"/>
        </w:rPr>
        <w:t xml:space="preserve"> 12-15 </w:t>
      </w:r>
      <w:r>
        <w:rPr>
          <w:color w:val="000000"/>
          <w:sz w:val="24"/>
          <w:szCs w:val="24"/>
          <w:lang w:eastAsia="ru-RU" w:bidi="ru-RU"/>
        </w:rPr>
        <w:t>kishidan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iborat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guruhlarga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bo’linadi</w:t>
      </w:r>
      <w:r w:rsidRPr="005D3CA4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Laboratoriya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ishlarida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seminar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mashg’ulotlarda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kurs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loyixalashda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ustaxonalarida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7pt0pt"/>
          <w:b w:val="0"/>
          <w:sz w:val="24"/>
          <w:szCs w:val="24"/>
        </w:rPr>
        <w:t>o’tkaziladigan</w:t>
      </w:r>
      <w:r w:rsidRPr="005D3CA4">
        <w:rPr>
          <w:rStyle w:val="7pt0pt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darslarni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rejasida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ko’rsatilgan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ayrim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fanlarni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o’qitishda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guruxlar</w:t>
      </w:r>
      <w:r w:rsidRPr="005D3CA4">
        <w:rPr>
          <w:color w:val="000000"/>
          <w:sz w:val="24"/>
          <w:szCs w:val="24"/>
          <w:lang w:eastAsia="ru-RU" w:bidi="ru-RU"/>
        </w:rPr>
        <w:t xml:space="preserve"> 7-8 </w:t>
      </w:r>
      <w:r>
        <w:rPr>
          <w:color w:val="000000"/>
          <w:sz w:val="24"/>
          <w:szCs w:val="24"/>
          <w:lang w:eastAsia="ru-RU" w:bidi="ru-RU"/>
        </w:rPr>
        <w:t>kishidan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bo’lmagan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kichik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guruhlarga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bo’linadi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ilg’or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pedagogik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texnologiyalar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ilmiy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izlanishlar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natijalari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ko’riladi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yo’nalishlar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mutaxassislar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jalb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amaliyotini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o’tkazish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uchun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joylari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ta’minlanadi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4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amaliyoti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shartnomalar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aksariyat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temir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yo’l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korxona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muassasa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tashkilotlarda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hamda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bo’linmalarida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oshiriladi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Korxona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muassasa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tashkilotlar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amaliyotini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o’tkazish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uchun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shart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sharoit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yaratib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beradilar</w:t>
      </w:r>
      <w:r w:rsidRPr="005D3CA4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amaliyoti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davrida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bajargan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korxonalar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tomonidan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o’rnatilgan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ustama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haqlar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qo’shimchalarni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hisobga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holda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maosh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miqdori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me’yoriy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hujjatlar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to’lanadi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O’quvchilarni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amaliyoti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davrida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bajarilgan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uchun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moddiy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rag’batlantirishga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topilgan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mablag’ning</w:t>
      </w:r>
      <w:r w:rsidRPr="005D3CA4">
        <w:rPr>
          <w:color w:val="000000"/>
          <w:sz w:val="24"/>
          <w:szCs w:val="24"/>
          <w:lang w:eastAsia="ru-RU" w:bidi="ru-RU"/>
        </w:rPr>
        <w:t xml:space="preserve"> 50% </w:t>
      </w:r>
      <w:r>
        <w:rPr>
          <w:color w:val="000000"/>
          <w:sz w:val="24"/>
          <w:szCs w:val="24"/>
          <w:lang w:eastAsia="ru-RU" w:bidi="ru-RU"/>
        </w:rPr>
        <w:t>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bo’lmagan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qismi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ajratiladi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qolgan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mablag’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ixtiyorida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qoladi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tartibda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sarflanadi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muassasalariga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uskunalar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xom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ashyo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materiallarni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bepul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o’tkazgan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korxona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tashkilot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muassasalar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soliq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to’lash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tartibda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imtiyozlardan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foydalanadilar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Mutaxassislarni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tayyorlash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darajasini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nazorat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organlari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shuningdek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tegishli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idora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uyushmalar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korxonalar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tashkilotlar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tomonidan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oshiriladi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Metodik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ilmiy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tekshirish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tajriba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oshirish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maqsadida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uyushmalarini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tajriba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maydonchalarini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ilmiy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asoslangan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vosita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o’qitish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uslublarini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etiladi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lastRenderedPageBreak/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yilining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boshlanishi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tugallanishi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xaftalik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yuklama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ta’tillarning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muddati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davomiyligi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shuningdek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yakunlanish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amaliyot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turlari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tasarrufidagi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tashkilotlar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kelishilgan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holda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o’rta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maxsus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vazirligi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tomonidan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tasdiqlangan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rejalar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bilim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kunikma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malakalarini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baholashda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pedagogik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jamoaning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tanlovi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reyting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baxolash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tizimi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qo’llaniladi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standartlariga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natijalarining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mosligini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ta’minlash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uchun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quyidagi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nazorat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tadbirlari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qo’llaniladi</w:t>
      </w:r>
      <w:r w:rsidRPr="005D3CA4">
        <w:rPr>
          <w:color w:val="000000"/>
          <w:sz w:val="24"/>
          <w:szCs w:val="24"/>
          <w:lang w:eastAsia="ru-RU" w:bidi="ru-RU"/>
        </w:rPr>
        <w:t>: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>
        <w:rPr>
          <w:rStyle w:val="a6"/>
          <w:sz w:val="24"/>
          <w:szCs w:val="24"/>
        </w:rPr>
        <w:t>joriy</w:t>
      </w:r>
      <w:r w:rsidRPr="005D3CA4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nazorat</w:t>
      </w:r>
      <w:r w:rsidRPr="005D3CA4">
        <w:rPr>
          <w:rStyle w:val="a6"/>
          <w:sz w:val="24"/>
          <w:szCs w:val="24"/>
        </w:rPr>
        <w:t xml:space="preserve"> </w:t>
      </w:r>
      <w:r w:rsidRPr="005D3CA4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so’rovlar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kollokviumlar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seminarlar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nazorat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testlar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tarzida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bilimlar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malaka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ko’nikmalar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tekshiriladi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>
        <w:rPr>
          <w:rStyle w:val="a6"/>
          <w:sz w:val="24"/>
          <w:szCs w:val="24"/>
        </w:rPr>
        <w:t>oralik</w:t>
      </w:r>
      <w:r w:rsidRPr="005D3CA4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nazorat</w:t>
      </w:r>
      <w:r w:rsidRPr="005D3CA4">
        <w:rPr>
          <w:rStyle w:val="a6"/>
          <w:sz w:val="24"/>
          <w:szCs w:val="24"/>
        </w:rPr>
        <w:t xml:space="preserve"> </w:t>
      </w:r>
      <w:r w:rsidRPr="005D3CA4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semestr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tamom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bo’lganda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dasturining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tegishli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bo’limi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tugallangandan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keyin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oshiriladi</w:t>
      </w:r>
      <w:r w:rsidRPr="005D3CA4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Uning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reytingi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aniqlanadi</w:t>
      </w:r>
      <w:r w:rsidRPr="005D3CA4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Bilimlar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malaka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kunikmalarni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baxolash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uchun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oraliq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nazorat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testlar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sinovlar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kurs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malaka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o’tkaziladi</w:t>
      </w:r>
      <w:r w:rsidRPr="005D3CA4">
        <w:rPr>
          <w:color w:val="000000"/>
          <w:sz w:val="24"/>
          <w:szCs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20"/>
        <w:rPr>
          <w:sz w:val="24"/>
          <w:szCs w:val="24"/>
        </w:rPr>
      </w:pPr>
      <w:r>
        <w:rPr>
          <w:rStyle w:val="a6"/>
          <w:sz w:val="24"/>
          <w:szCs w:val="24"/>
        </w:rPr>
        <w:t>yakuniy</w:t>
      </w:r>
      <w:r w:rsidRPr="005D3CA4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nazorat</w:t>
      </w:r>
      <w:r w:rsidRPr="005D3CA4">
        <w:rPr>
          <w:rStyle w:val="a6"/>
          <w:sz w:val="24"/>
          <w:szCs w:val="24"/>
        </w:rPr>
        <w:t xml:space="preserve"> </w:t>
      </w:r>
      <w:r w:rsidRPr="005D3CA4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o’qishning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yakunida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attestasiyasi</w:t>
      </w:r>
      <w:r w:rsidRPr="005D3CA4">
        <w:rPr>
          <w:color w:val="000000"/>
          <w:sz w:val="24"/>
          <w:szCs w:val="24"/>
          <w:lang w:eastAsia="ru-RU" w:bidi="ru-RU"/>
        </w:rPr>
        <w:t xml:space="preserve">; </w:t>
      </w:r>
      <w:r>
        <w:rPr>
          <w:color w:val="000000"/>
          <w:sz w:val="24"/>
          <w:szCs w:val="24"/>
          <w:lang w:eastAsia="ru-RU" w:bidi="ru-RU"/>
        </w:rPr>
        <w:t>imtihonlar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testlar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malaka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diplom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loyihalarini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himoya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oshiriladi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kursda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tugagandan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keyin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reyting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nazorati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attestasiya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natijalariga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ko’ra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keyingi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kursga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o’tkazish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tug’risida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karor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qabul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qilinadi</w:t>
      </w:r>
      <w:r w:rsidRPr="005D3CA4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O’quvchilarni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kursdan</w:t>
      </w:r>
      <w:r w:rsidRPr="005D3CA4">
        <w:rPr>
          <w:color w:val="000000"/>
          <w:sz w:val="24"/>
          <w:szCs w:val="24"/>
          <w:lang w:eastAsia="ru-RU" w:bidi="ru-RU"/>
        </w:rPr>
        <w:t xml:space="preserve"> - </w:t>
      </w:r>
      <w:r>
        <w:rPr>
          <w:color w:val="000000"/>
          <w:sz w:val="24"/>
          <w:szCs w:val="24"/>
          <w:lang w:eastAsia="ru-RU" w:bidi="ru-RU"/>
        </w:rPr>
        <w:t>kursga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o’tkazish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direktorining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buyrug’i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oshiriladi</w:t>
      </w:r>
      <w:r w:rsidRPr="005D3CA4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SHartli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ravishda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eastAsia="ru-RU" w:bidi="ru-RU"/>
        </w:rPr>
        <w:t>o’</w:t>
      </w:r>
      <w:r>
        <w:rPr>
          <w:color w:val="000000"/>
          <w:sz w:val="24"/>
          <w:szCs w:val="24"/>
          <w:lang w:eastAsia="ru-RU" w:bidi="ru-RU"/>
        </w:rPr>
        <w:t>tkazishga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yul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eastAsia="ru-RU" w:bidi="ru-RU"/>
        </w:rPr>
        <w:t>q</w:t>
      </w:r>
      <w:r>
        <w:rPr>
          <w:color w:val="000000"/>
          <w:sz w:val="24"/>
          <w:szCs w:val="24"/>
          <w:lang w:eastAsia="ru-RU" w:bidi="ru-RU"/>
        </w:rPr>
        <w:t>uyilmaydi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reja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dasturning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barcha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talablarni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bajargan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imtixoniga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quyiladi</w:t>
      </w:r>
      <w:r w:rsidRPr="005D3CA4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malaka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komissiyasi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qarori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tegishli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yo’nalish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malaka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beriladi</w:t>
      </w:r>
      <w:r w:rsidRPr="005D3CA4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Kasb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hunar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xaqidagi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diplom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barcha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fanlar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ro’yxati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sifatiga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qo’yilgan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baxolar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yozilgan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varaqa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fanlari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shu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jumladan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davlat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imtixonlaridan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maksimal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reyting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balning</w:t>
      </w:r>
      <w:r w:rsidRPr="005D3CA4">
        <w:rPr>
          <w:color w:val="000000"/>
          <w:sz w:val="24"/>
          <w:szCs w:val="24"/>
          <w:lang w:eastAsia="ru-RU" w:bidi="ru-RU"/>
        </w:rPr>
        <w:t xml:space="preserve"> 86%</w:t>
      </w:r>
      <w:r>
        <w:rPr>
          <w:color w:val="000000"/>
          <w:sz w:val="24"/>
          <w:szCs w:val="24"/>
          <w:lang w:eastAsia="ru-RU" w:bidi="ru-RU"/>
        </w:rPr>
        <w:t>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a’lo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bahoga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o’zlashtirgan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imtiyozli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diplom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muassasasida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tarbiyaviy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umumbashariy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qadriyatlarga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an’analarga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asoslanadi</w:t>
      </w:r>
      <w:r w:rsidRPr="005D3CA4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Kollejda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O’zbekiston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Mustaqilligi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tamoyillariga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sadoqatli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hamda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jamiyat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taraqqiyotiga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xissa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qo’shishga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qodir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shaxsni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tarbiyalash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jarayoni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uzviy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ravishda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oila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maxalla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qo’mitasi</w:t>
      </w:r>
      <w:r w:rsidRPr="005D3CA4">
        <w:rPr>
          <w:color w:val="000000"/>
          <w:sz w:val="24"/>
          <w:szCs w:val="24"/>
          <w:lang w:eastAsia="ru-RU" w:bidi="ru-RU"/>
        </w:rPr>
        <w:t>, “</w:t>
      </w:r>
      <w:r>
        <w:rPr>
          <w:color w:val="000000"/>
          <w:sz w:val="24"/>
          <w:szCs w:val="24"/>
          <w:lang w:eastAsia="ru-RU" w:bidi="ru-RU"/>
        </w:rPr>
        <w:t>Ma’naviyat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ma’rifat</w:t>
      </w:r>
      <w:r w:rsidRPr="005D3CA4">
        <w:rPr>
          <w:color w:val="000000"/>
          <w:sz w:val="24"/>
          <w:szCs w:val="24"/>
          <w:lang w:eastAsia="ru-RU" w:bidi="ru-RU"/>
        </w:rPr>
        <w:t xml:space="preserve">” </w:t>
      </w:r>
      <w:r>
        <w:rPr>
          <w:color w:val="000000"/>
          <w:sz w:val="24"/>
          <w:szCs w:val="24"/>
          <w:lang w:eastAsia="ru-RU" w:bidi="ru-RU"/>
        </w:rPr>
        <w:t>jamoatchilik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markazi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jamoat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tashkilotlari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shaxsning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ijodiy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faolligini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shakllantiruvchi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fondlarning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faol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ishtirokida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amalga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oshiriladi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muassasasida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avlodni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ma’naviy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axloqiy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tarbiyalashda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xalqning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madaniy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tarixiy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an’analariga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urf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odatlari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hamda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umumbashariy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qadriyatlariga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asoslangan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tarbiyaviy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turli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shakllari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qo’llaniladi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muassasasi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tanlagan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kasbni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egallash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berilgan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imkoniyatlaridan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g’ururlanish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hissini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oshirishga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qaratilgan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turli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marosimlarni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qilish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tadbirlar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yilining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birinchi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kuni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vazirlik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raxbar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tashkilotlar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ularning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joylaridagi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bo’limlari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xokimiyatlar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jamoat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tashkilotlari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muassasalari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vakillari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ishtirokida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tantanali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saflanishi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O’zbekiston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Respublikasi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bayrog’ini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olib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madxiyasini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ijro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etish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boshlanadi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belgilangan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tadbir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davom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ettiriladi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right="20"/>
        <w:rPr>
          <w:sz w:val="24"/>
          <w:szCs w:val="24"/>
        </w:rPr>
      </w:pP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 w:line="274" w:lineRule="exact"/>
        <w:ind w:right="20" w:firstLine="2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Ta’lim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muassasasidagi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birinchi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mashg’ulot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O’zbekiston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Respublikasining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mustaqilligi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uygonish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g’oyalariga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bag’ishlanadi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 w:line="274" w:lineRule="exact"/>
        <w:ind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hafta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o’quvchilarning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tantanali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saflanishi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O’zbekiston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Respublikasi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bayrog’ini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olib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madxiyasini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ijro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etish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ma’naviy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ma’rifiy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siyosiy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iktisodiy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yo’nalishdagi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ma’lumotlar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o’tgan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xaftaga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yakun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yasash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kelgusi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vazifalarni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belgilash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yakunlanadi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 w:line="274" w:lineRule="exact"/>
        <w:ind w:right="20" w:firstLine="220"/>
        <w:rPr>
          <w:sz w:val="24"/>
          <w:szCs w:val="24"/>
        </w:rPr>
      </w:pP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bayramlar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tantanali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saflanish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O’zbekiston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Respublikasi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bayrog’ini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olib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chiqish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madxiyasini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ijro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etish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bilan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boshlanib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chiqarilgan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tadbirlar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asosida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nishonlanadi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6"/>
        </w:numPr>
        <w:shd w:val="clear" w:color="auto" w:fill="auto"/>
        <w:spacing w:before="0" w:line="274" w:lineRule="exact"/>
        <w:ind w:right="20" w:firstLine="220"/>
        <w:rPr>
          <w:sz w:val="24"/>
          <w:szCs w:val="24"/>
        </w:rPr>
      </w:pPr>
      <w:r w:rsidRPr="005D3CA4">
        <w:rPr>
          <w:rStyle w:val="10pt"/>
          <w:sz w:val="24"/>
          <w:szCs w:val="24"/>
        </w:rPr>
        <w:t xml:space="preserve"> </w:t>
      </w:r>
      <w:r>
        <w:rPr>
          <w:rStyle w:val="10pt"/>
          <w:sz w:val="24"/>
          <w:szCs w:val="24"/>
        </w:rPr>
        <w:t>O’quvchilarni</w:t>
      </w:r>
      <w:r w:rsidRPr="005D3CA4">
        <w:rPr>
          <w:rStyle w:val="10pt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kursdan</w:t>
      </w:r>
      <w:r w:rsidRPr="005D3CA4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kursga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o’tqazish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va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ta’limning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yakunlanishi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bo’yicha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qo’shimcha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tadbirlar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uzbek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xalqining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o’ziga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xosligi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milliy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an’analar</w:t>
      </w:r>
      <w:r w:rsidRPr="005D3CA4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umuminsoniy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qadriyatlarni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hisobga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olgan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holda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kollej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jamoasi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tomonidan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ishlab</w:t>
      </w:r>
      <w:r w:rsidRPr="005D3CA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chiqiladi</w:t>
      </w:r>
      <w:r w:rsidRPr="005D3CA4">
        <w:rPr>
          <w:color w:val="000000"/>
          <w:sz w:val="24"/>
          <w:szCs w:val="24"/>
          <w:lang w:eastAsia="ru-RU" w:bidi="ru-RU"/>
        </w:rPr>
        <w:t>.</w:t>
      </w:r>
    </w:p>
    <w:p w:rsidR="00533305" w:rsidRPr="005D3CA4" w:rsidRDefault="00533305" w:rsidP="00533305">
      <w:pPr>
        <w:jc w:val="both"/>
        <w:rPr>
          <w:sz w:val="24"/>
          <w:szCs w:val="24"/>
        </w:rPr>
      </w:pPr>
    </w:p>
    <w:p w:rsidR="00533305" w:rsidRPr="00C243CF" w:rsidRDefault="00533305" w:rsidP="00533305"/>
    <w:p w:rsidR="00533305" w:rsidRDefault="00533305" w:rsidP="00533305">
      <w:pPr>
        <w:rPr>
          <w:lang w:val="en-US"/>
        </w:rPr>
      </w:pPr>
    </w:p>
    <w:p w:rsidR="00533305" w:rsidRDefault="00533305" w:rsidP="00533305">
      <w:pPr>
        <w:rPr>
          <w:lang w:val="en-US"/>
        </w:rPr>
      </w:pPr>
    </w:p>
    <w:p w:rsidR="00533305" w:rsidRDefault="00533305" w:rsidP="00533305">
      <w:pPr>
        <w:rPr>
          <w:lang w:val="en-US"/>
        </w:rPr>
      </w:pPr>
    </w:p>
    <w:p w:rsidR="00533305" w:rsidRDefault="00533305" w:rsidP="00533305">
      <w:pPr>
        <w:rPr>
          <w:lang w:val="en-US"/>
        </w:rPr>
      </w:pPr>
    </w:p>
    <w:p w:rsidR="00533305" w:rsidRPr="00533305" w:rsidRDefault="00533305" w:rsidP="00533305">
      <w:pPr>
        <w:rPr>
          <w:lang w:val="en-US"/>
        </w:rPr>
      </w:pPr>
      <w:bookmarkStart w:id="1" w:name="_GoBack"/>
      <w:bookmarkEnd w:id="1"/>
    </w:p>
    <w:p w:rsidR="00533305" w:rsidRDefault="00533305" w:rsidP="00533305">
      <w:pPr>
        <w:framePr w:wrap="none" w:vAnchor="page" w:hAnchor="page" w:x="804" w:y="1623"/>
        <w:rPr>
          <w:sz w:val="2"/>
          <w:szCs w:val="2"/>
        </w:rPr>
      </w:pPr>
    </w:p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40D253" wp14:editId="1DD17EF0">
            <wp:simplePos x="0" y="0"/>
            <wp:positionH relativeFrom="column">
              <wp:posOffset>165735</wp:posOffset>
            </wp:positionH>
            <wp:positionV relativeFrom="paragraph">
              <wp:posOffset>-1974850</wp:posOffset>
            </wp:positionV>
            <wp:extent cx="5505450" cy="9670415"/>
            <wp:effectExtent l="0" t="0" r="0" b="6985"/>
            <wp:wrapNone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6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366AED" w:rsidRDefault="00533305" w:rsidP="00533305"/>
    <w:p w:rsidR="00533305" w:rsidRPr="001A0A5C" w:rsidRDefault="00533305" w:rsidP="00533305"/>
    <w:p w:rsidR="00533305" w:rsidRPr="001A0A5C" w:rsidRDefault="00533305" w:rsidP="00533305"/>
    <w:p w:rsidR="00533305" w:rsidRPr="005D3CA4" w:rsidRDefault="00533305" w:rsidP="00533305">
      <w:pPr>
        <w:pStyle w:val="a5"/>
        <w:shd w:val="clear" w:color="auto" w:fill="auto"/>
        <w:spacing w:line="210" w:lineRule="exact"/>
        <w:ind w:left="80"/>
        <w:rPr>
          <w:color w:val="000000"/>
          <w:sz w:val="24"/>
          <w:lang w:eastAsia="ru-RU" w:bidi="ru-RU"/>
        </w:rPr>
      </w:pPr>
      <w:r w:rsidRPr="005D3CA4">
        <w:rPr>
          <w:color w:val="000000"/>
          <w:sz w:val="24"/>
          <w:lang w:eastAsia="ru-RU" w:bidi="ru-RU"/>
        </w:rPr>
        <w:t xml:space="preserve">VI. </w:t>
      </w: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o’qituvchi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tarbiya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tarkibi</w:t>
      </w:r>
    </w:p>
    <w:p w:rsidR="00533305" w:rsidRPr="005D3CA4" w:rsidRDefault="00533305" w:rsidP="00533305">
      <w:pPr>
        <w:pStyle w:val="a5"/>
        <w:shd w:val="clear" w:color="auto" w:fill="auto"/>
        <w:spacing w:line="210" w:lineRule="exact"/>
        <w:ind w:left="80"/>
        <w:jc w:val="both"/>
        <w:rPr>
          <w:sz w:val="24"/>
        </w:rPr>
      </w:pPr>
    </w:p>
    <w:p w:rsidR="00533305" w:rsidRPr="005D3CA4" w:rsidRDefault="00533305" w:rsidP="00533305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200"/>
        <w:rPr>
          <w:sz w:val="24"/>
        </w:rPr>
      </w:pPr>
      <w:r>
        <w:rPr>
          <w:color w:val="000000"/>
          <w:sz w:val="24"/>
          <w:lang w:eastAsia="ru-RU" w:bidi="ru-RU"/>
        </w:rPr>
        <w:t>Kollejda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shug’ullanish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huquqiga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tegishli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ma’lumotga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kor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tayyorgarligiga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yuksak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axloqiy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fazilatlarga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shaxslar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egadirlar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Sud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hukmi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shug’ullanish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taqiqlangan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shaxslar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qo’yilmaydi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20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professor</w:t>
      </w:r>
      <w:r w:rsidRPr="005D3CA4">
        <w:rPr>
          <w:color w:val="000000"/>
          <w:sz w:val="24"/>
          <w:lang w:eastAsia="ru-RU" w:bidi="ru-RU"/>
        </w:rPr>
        <w:t xml:space="preserve"> - </w:t>
      </w:r>
      <w:r>
        <w:rPr>
          <w:color w:val="000000"/>
          <w:sz w:val="24"/>
          <w:lang w:eastAsia="ru-RU" w:bidi="ru-RU"/>
        </w:rPr>
        <w:t>o’qituvchilarni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muxandis</w:t>
      </w:r>
      <w:r w:rsidRPr="005D3CA4">
        <w:rPr>
          <w:color w:val="000000"/>
          <w:sz w:val="24"/>
          <w:lang w:eastAsia="ru-RU" w:bidi="ru-RU"/>
        </w:rPr>
        <w:t xml:space="preserve"> - </w:t>
      </w:r>
      <w:r>
        <w:rPr>
          <w:color w:val="000000"/>
          <w:sz w:val="24"/>
          <w:lang w:eastAsia="ru-RU" w:bidi="ru-RU"/>
        </w:rPr>
        <w:t>pedagoglarni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qabul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vakolatli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organi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attestasiyadan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o’tkazib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20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o’qituvchilar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ishlab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chiqarish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ustalari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ma’muriy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yordamchi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lavozimlari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nazarda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tutiladi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20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o’qituvchi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ishlab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chiqarish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ustalari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huquq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burchlari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quyilgan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talablar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Respublikasi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mexnat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konunchiligi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solinadi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20" w:right="20" w:firstLine="200"/>
        <w:rPr>
          <w:sz w:val="24"/>
        </w:rPr>
      </w:pPr>
      <w:r>
        <w:rPr>
          <w:color w:val="000000"/>
          <w:sz w:val="24"/>
          <w:lang w:eastAsia="ru-RU" w:bidi="ru-RU"/>
        </w:rPr>
        <w:t>O’qituvchilar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chiqarish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ustalari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mexnatning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tarbiyaviy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ilmiy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jarayonning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yuqori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samara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berishiga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o’quvchilarda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mustakillik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tashabbuskorlik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ijodiy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kobiliyat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zaruriy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kunikmalarni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rivojlantirishga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Nizomiga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rioya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majbur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20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ma’muriy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yordamchi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xujalik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huquq</w:t>
      </w:r>
      <w:r w:rsidRPr="005D3CA4">
        <w:rPr>
          <w:rStyle w:val="11pt0pt"/>
          <w:sz w:val="28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burchlari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Ustavi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ichki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qoidalari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tasdiqlangan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lavozim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yo’riknomalari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20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O’qituvchilar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ishlab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chiqarish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ustalari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raxbar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darajasini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baxolash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maqsadida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xarakatdagi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shaxodat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ko’rigi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haqidagi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Nizomga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davriy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shaxodat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ko’rigi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o’tkazib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20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kadrlari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xarakatdagi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Nizom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malaka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qayta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tayyorlash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muassasalarida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malakalarini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oshiradilar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20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barcha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toifadagi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o’qituvchilar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o’qishi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mexnat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uchun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zarur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sharoitlarni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yaratib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20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Barcha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toifadagi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mexnatiga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to’lash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byudjet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doirasida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mexnat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haqida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xarakatdagi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nizomga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oshiriladi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Moddiy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</w:t>
      </w:r>
      <w:r>
        <w:rPr>
          <w:color w:val="000000"/>
          <w:sz w:val="24"/>
          <w:lang w:val="en-US" w:eastAsia="ru-RU" w:bidi="ru-RU"/>
        </w:rPr>
        <w:t>g’</w:t>
      </w:r>
      <w:r>
        <w:rPr>
          <w:color w:val="000000"/>
          <w:sz w:val="24"/>
          <w:lang w:eastAsia="ru-RU" w:bidi="ru-RU"/>
        </w:rPr>
        <w:t>batlantirish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mi</w:t>
      </w:r>
      <w:r>
        <w:rPr>
          <w:color w:val="000000"/>
          <w:sz w:val="24"/>
          <w:lang w:val="en-US" w:eastAsia="ru-RU" w:bidi="ru-RU"/>
        </w:rPr>
        <w:t>q</w:t>
      </w:r>
      <w:r>
        <w:rPr>
          <w:color w:val="000000"/>
          <w:sz w:val="24"/>
          <w:lang w:eastAsia="ru-RU" w:bidi="ru-RU"/>
        </w:rPr>
        <w:t>dori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after="294"/>
        <w:ind w:left="20" w:right="20" w:firstLine="20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6.10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professor</w:t>
      </w:r>
      <w:r w:rsidRPr="005D3CA4">
        <w:rPr>
          <w:color w:val="000000"/>
          <w:sz w:val="24"/>
          <w:lang w:eastAsia="ru-RU" w:bidi="ru-RU"/>
        </w:rPr>
        <w:t xml:space="preserve"> - </w:t>
      </w:r>
      <w:r>
        <w:rPr>
          <w:color w:val="000000"/>
          <w:sz w:val="24"/>
          <w:lang w:eastAsia="ru-RU" w:bidi="ru-RU"/>
        </w:rPr>
        <w:t>o’qituvchilarini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tashkilot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muassasa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korxona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mutaxassislarini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shartnoma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jalb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mumkin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1"/>
        <w:numPr>
          <w:ilvl w:val="0"/>
          <w:numId w:val="8"/>
        </w:numPr>
        <w:shd w:val="clear" w:color="auto" w:fill="auto"/>
        <w:tabs>
          <w:tab w:val="left" w:pos="3731"/>
        </w:tabs>
        <w:spacing w:before="0" w:after="262" w:line="210" w:lineRule="exact"/>
        <w:ind w:left="3180"/>
        <w:jc w:val="both"/>
        <w:rPr>
          <w:sz w:val="24"/>
        </w:rPr>
      </w:pPr>
      <w:bookmarkStart w:id="2" w:name="bookmark1"/>
      <w:r>
        <w:rPr>
          <w:color w:val="000000"/>
          <w:sz w:val="24"/>
          <w:lang w:eastAsia="ru-RU" w:bidi="ru-RU"/>
        </w:rPr>
        <w:t>Kollejni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</w:t>
      </w:r>
      <w:r>
        <w:rPr>
          <w:color w:val="000000"/>
          <w:sz w:val="24"/>
          <w:lang w:val="en-US" w:eastAsia="ru-RU" w:bidi="ru-RU"/>
        </w:rPr>
        <w:t>q</w:t>
      </w:r>
      <w:r>
        <w:rPr>
          <w:color w:val="000000"/>
          <w:sz w:val="24"/>
          <w:lang w:eastAsia="ru-RU" w:bidi="ru-RU"/>
        </w:rPr>
        <w:t>arish</w:t>
      </w:r>
      <w:bookmarkEnd w:id="2"/>
    </w:p>
    <w:p w:rsidR="00533305" w:rsidRPr="005D3CA4" w:rsidRDefault="00533305" w:rsidP="00533305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3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oshkoralik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demokratiya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o’zini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3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o’zini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boshqarishning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organi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bqlib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kengash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hisoblanadi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</w:t>
      </w:r>
      <w:r w:rsidRPr="005D3CA4">
        <w:rPr>
          <w:color w:val="000000"/>
          <w:sz w:val="24"/>
          <w:lang w:eastAsia="ru-RU" w:bidi="ru-RU"/>
        </w:rPr>
        <w:t>: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3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rivojlanishining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yo’nalishlarini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o’quvchi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mutaxassislar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tayyorlash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tarbiyalash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sifatini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takomillashtirishni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qo’shimcha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moddiy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mablag’larni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jalb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moddiy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texnika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bazasini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belgilaydi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3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mazmunining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variantlarini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muxokama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tanlab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rejalari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dasturlari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darsliklari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tarbiya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jarayonining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shakl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uslublarini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ularni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usullarini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yurtidan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chiqarish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o’tkazishni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muxokoma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tanlaydi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3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muxandis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pedagog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ijodiy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tashabbuskorligini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ularning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tajribasini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ommalashtirish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malaka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qiladi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3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o’qituvchilarga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toifa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to’g’risidagi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Vazirlar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Maxkamasi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tasdiqlangan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Nizom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ota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onalarning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fikrini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olib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takliflar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kiritilgan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xolda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muxandis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pedagog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attestasiyadan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o’tkazadi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jc w:val="both"/>
        <w:rPr>
          <w:sz w:val="24"/>
        </w:rPr>
      </w:pPr>
    </w:p>
    <w:p w:rsidR="00533305" w:rsidRPr="00C243CF" w:rsidRDefault="00533305" w:rsidP="00533305"/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4" w:lineRule="exact"/>
        <w:ind w:left="40" w:right="20" w:firstLine="360"/>
        <w:rPr>
          <w:sz w:val="24"/>
        </w:rPr>
      </w:pP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ilmiy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pedagog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birlashmalari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konsul</w:t>
      </w:r>
      <w:proofErr w:type="gramStart"/>
      <w:r w:rsidRPr="005D3CA4">
        <w:rPr>
          <w:color w:val="000000"/>
          <w:sz w:val="24"/>
          <w:lang w:eastAsia="ru-RU" w:bidi="ru-RU"/>
        </w:rPr>
        <w:t>ь</w:t>
      </w:r>
      <w:proofErr w:type="gramEnd"/>
      <w:r>
        <w:rPr>
          <w:color w:val="000000"/>
          <w:sz w:val="24"/>
          <w:lang w:eastAsia="ru-RU" w:bidi="ru-RU"/>
        </w:rPr>
        <w:t>tativ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markazning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hisobotini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eshitadi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muxokama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4" w:lineRule="exact"/>
        <w:ind w:left="40" w:right="20" w:firstLine="36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pedogogik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kengash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tarkibiga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otaliq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tashkilotlari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lastRenderedPageBreak/>
        <w:t>vakillari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kiradi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line="274" w:lineRule="exact"/>
        <w:ind w:left="40" w:firstLine="360"/>
        <w:rPr>
          <w:sz w:val="24"/>
        </w:rPr>
      </w:pP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kengash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raisi</w:t>
      </w:r>
      <w:r w:rsidRPr="005D3CA4">
        <w:rPr>
          <w:color w:val="000000"/>
          <w:sz w:val="24"/>
          <w:lang w:eastAsia="ru-RU" w:bidi="ru-RU"/>
        </w:rPr>
        <w:t xml:space="preserve"> -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hisoblanadi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9"/>
        </w:numPr>
        <w:shd w:val="clear" w:color="auto" w:fill="auto"/>
        <w:spacing w:before="0" w:line="274" w:lineRule="exact"/>
        <w:ind w:left="40" w:right="2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kengash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majlislari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oyda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martadan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ortiq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o’tkaziladi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Kengash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karori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umumiy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ochiq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ovoz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orqali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qabul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qilinadi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kengash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qarori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buyruq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chikkandan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so’ng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kuchga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kiradi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9"/>
        </w:numPr>
        <w:shd w:val="clear" w:color="auto" w:fill="auto"/>
        <w:spacing w:before="0" w:line="274" w:lineRule="exact"/>
        <w:ind w:left="4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line="274" w:lineRule="exact"/>
        <w:ind w:left="40" w:firstLine="360"/>
        <w:rPr>
          <w:sz w:val="24"/>
        </w:rPr>
      </w:pPr>
      <w:r>
        <w:rPr>
          <w:color w:val="000000"/>
          <w:sz w:val="24"/>
          <w:lang w:eastAsia="ru-RU" w:bidi="ru-RU"/>
        </w:rPr>
        <w:t>Direktor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szCs w:val="20"/>
          <w:lang w:eastAsia="ru-RU" w:bidi="ru-RU"/>
        </w:rPr>
        <w:t>o’</w:t>
      </w:r>
      <w:r>
        <w:rPr>
          <w:rStyle w:val="85pt0pt"/>
          <w:sz w:val="24"/>
          <w:szCs w:val="20"/>
        </w:rPr>
        <w:t>rta</w:t>
      </w:r>
      <w:r w:rsidRPr="005D3CA4">
        <w:rPr>
          <w:rStyle w:val="85pt0pt"/>
          <w:sz w:val="20"/>
        </w:rPr>
        <w:t xml:space="preserve"> </w:t>
      </w:r>
      <w:r>
        <w:rPr>
          <w:color w:val="000000"/>
          <w:sz w:val="24"/>
          <w:lang w:eastAsia="ru-RU" w:bidi="ru-RU"/>
        </w:rPr>
        <w:t>maxsus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vazirligi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vakolatli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organlari</w:t>
      </w:r>
    </w:p>
    <w:p w:rsidR="00533305" w:rsidRPr="005D3CA4" w:rsidRDefault="00533305" w:rsidP="00533305">
      <w:pPr>
        <w:pStyle w:val="1"/>
        <w:shd w:val="clear" w:color="auto" w:fill="auto"/>
        <w:spacing w:before="0" w:line="274" w:lineRule="exact"/>
        <w:ind w:left="40"/>
        <w:rPr>
          <w:sz w:val="24"/>
        </w:rPr>
      </w:pP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tayinlanadi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barcha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natijasi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uchun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javobgardir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line="274" w:lineRule="exact"/>
        <w:ind w:left="40" w:right="20" w:firstLine="360"/>
        <w:rPr>
          <w:sz w:val="24"/>
        </w:rPr>
      </w:pP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muassasasi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nomidan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yuritadi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tashkilotlar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oldida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vakolatga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ega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line="274" w:lineRule="exact"/>
        <w:ind w:left="40" w:right="20" w:firstLine="360"/>
        <w:rPr>
          <w:sz w:val="24"/>
        </w:rPr>
      </w:pPr>
      <w:r>
        <w:rPr>
          <w:color w:val="000000"/>
          <w:sz w:val="24"/>
          <w:lang w:eastAsia="ru-RU" w:bidi="ru-RU"/>
        </w:rPr>
        <w:t>Direktor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mulki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moddiy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bazasi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mablagning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taksimotchisi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hisoblanadi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shartnomalar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tuzadi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ishonch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varaqalarini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beradi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banklarida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ochadi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kreditlarni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line="274" w:lineRule="exact"/>
        <w:ind w:left="40" w:right="20" w:firstLine="360"/>
        <w:rPr>
          <w:sz w:val="24"/>
        </w:rPr>
      </w:pP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o’rinbosarlarini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tuzilmalari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rahbarlarini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bosh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muxosib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barcha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rahbar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xodimlarni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tayinlaydi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bo’shatadi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kasaba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uyushmasi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kelishilgan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xolda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barcha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ishchilarning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lavozim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majburiyatlarini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belgilaydi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after="291" w:line="274" w:lineRule="exact"/>
        <w:ind w:left="40" w:right="20" w:firstLine="360"/>
        <w:rPr>
          <w:sz w:val="24"/>
        </w:rPr>
      </w:pPr>
      <w:r>
        <w:rPr>
          <w:color w:val="000000"/>
          <w:sz w:val="24"/>
          <w:lang w:eastAsia="ru-RU" w:bidi="ru-RU"/>
        </w:rPr>
        <w:t>Direktor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ma’muriyat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natijalari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kengash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yukori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tashkilotlarga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xisob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1"/>
        <w:numPr>
          <w:ilvl w:val="0"/>
          <w:numId w:val="8"/>
        </w:numPr>
        <w:shd w:val="clear" w:color="auto" w:fill="auto"/>
        <w:tabs>
          <w:tab w:val="left" w:pos="3773"/>
        </w:tabs>
        <w:spacing w:before="0" w:after="273" w:line="210" w:lineRule="exact"/>
        <w:ind w:left="3100"/>
        <w:jc w:val="both"/>
        <w:rPr>
          <w:sz w:val="24"/>
        </w:rPr>
      </w:pPr>
      <w:bookmarkStart w:id="3" w:name="bookmark2"/>
      <w:r>
        <w:rPr>
          <w:color w:val="000000"/>
          <w:sz w:val="24"/>
          <w:lang w:eastAsia="ru-RU" w:bidi="ru-RU"/>
        </w:rPr>
        <w:t>Jamoat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tashkilotlari</w:t>
      </w:r>
      <w:bookmarkEnd w:id="3"/>
    </w:p>
    <w:p w:rsidR="00533305" w:rsidRPr="005D3CA4" w:rsidRDefault="00533305" w:rsidP="00533305">
      <w:pPr>
        <w:pStyle w:val="1"/>
        <w:shd w:val="clear" w:color="auto" w:fill="auto"/>
        <w:spacing w:before="0" w:line="281" w:lineRule="exact"/>
        <w:ind w:left="40" w:right="2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8.1.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xizmatchilarni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birlashtiradigan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Respublikasining</w:t>
      </w:r>
      <w:r w:rsidRPr="005D3CA4">
        <w:rPr>
          <w:color w:val="000000"/>
          <w:sz w:val="24"/>
          <w:lang w:eastAsia="ru-RU" w:bidi="ru-RU"/>
        </w:rPr>
        <w:t xml:space="preserve"> “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to’g’risida</w:t>
      </w:r>
      <w:r w:rsidRPr="005D3CA4">
        <w:rPr>
          <w:color w:val="000000"/>
          <w:sz w:val="24"/>
          <w:lang w:eastAsia="ru-RU" w:bidi="ru-RU"/>
        </w:rPr>
        <w:t>”</w:t>
      </w:r>
      <w:r>
        <w:rPr>
          <w:color w:val="000000"/>
          <w:sz w:val="24"/>
          <w:lang w:eastAsia="ru-RU" w:bidi="ru-RU"/>
        </w:rPr>
        <w:t>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Qonuni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Kadrlar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tayyorlash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Milliy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dasturi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yo’riqnoma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hujjatlari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Ustav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yuritadigan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jamoat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tashkilotlari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ko’rsatish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mumkin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after="297" w:line="281" w:lineRule="exact"/>
        <w:ind w:left="40" w:right="20" w:firstLine="360"/>
        <w:rPr>
          <w:sz w:val="24"/>
        </w:rPr>
      </w:pPr>
      <w:r>
        <w:rPr>
          <w:color w:val="000000"/>
          <w:sz w:val="24"/>
          <w:lang w:eastAsia="ru-RU" w:bidi="ru-RU"/>
        </w:rPr>
        <w:t>Jamoat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tashkilotlari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ta’limni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tarbiyani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madaniy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maishiy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xizmat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ko’rsatishni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yaxshilashga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yo’naltirilgan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tadbirlarni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chiqishda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oshirishda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ishtirok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1"/>
        <w:numPr>
          <w:ilvl w:val="0"/>
          <w:numId w:val="8"/>
        </w:numPr>
        <w:shd w:val="clear" w:color="auto" w:fill="auto"/>
        <w:tabs>
          <w:tab w:val="left" w:pos="2646"/>
        </w:tabs>
        <w:spacing w:before="0" w:after="269" w:line="210" w:lineRule="exact"/>
        <w:ind w:left="2160"/>
        <w:jc w:val="both"/>
        <w:rPr>
          <w:sz w:val="24"/>
        </w:rPr>
      </w:pPr>
      <w:bookmarkStart w:id="4" w:name="bookmark3"/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mulki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mablag’lari</w:t>
      </w:r>
      <w:bookmarkEnd w:id="4"/>
    </w:p>
    <w:p w:rsidR="00533305" w:rsidRPr="005D3CA4" w:rsidRDefault="00533305" w:rsidP="00533305">
      <w:pPr>
        <w:pStyle w:val="1"/>
        <w:numPr>
          <w:ilvl w:val="0"/>
          <w:numId w:val="10"/>
        </w:numPr>
        <w:shd w:val="clear" w:color="auto" w:fill="auto"/>
        <w:spacing w:before="0"/>
        <w:ind w:left="40" w:firstLine="244"/>
        <w:rPr>
          <w:sz w:val="24"/>
        </w:rPr>
      </w:pP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moliyaviy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quyidagilardan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shakllanadi</w:t>
      </w:r>
      <w:r w:rsidRPr="005D3CA4">
        <w:rPr>
          <w:color w:val="000000"/>
          <w:sz w:val="24"/>
          <w:lang w:eastAsia="ru-RU" w:bidi="ru-RU"/>
        </w:rPr>
        <w:t>: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40" w:right="2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byudjet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mablag’idan</w:t>
      </w:r>
      <w:r w:rsidRPr="005D3CA4">
        <w:rPr>
          <w:color w:val="000000"/>
          <w:sz w:val="24"/>
          <w:lang w:eastAsia="ru-RU" w:bidi="ru-RU"/>
        </w:rPr>
        <w:t xml:space="preserve"> (</w:t>
      </w:r>
      <w:r>
        <w:rPr>
          <w:color w:val="000000"/>
          <w:sz w:val="24"/>
          <w:lang w:eastAsia="ru-RU" w:bidi="ru-RU"/>
        </w:rPr>
        <w:t>respublika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maxalliy</w:t>
      </w:r>
      <w:r w:rsidRPr="005D3CA4">
        <w:rPr>
          <w:color w:val="000000"/>
          <w:sz w:val="24"/>
          <w:lang w:eastAsia="ru-RU" w:bidi="ru-RU"/>
        </w:rPr>
        <w:t xml:space="preserve">) </w:t>
      </w:r>
      <w:r>
        <w:rPr>
          <w:color w:val="000000"/>
          <w:sz w:val="24"/>
          <w:lang w:eastAsia="ru-RU" w:bidi="ru-RU"/>
        </w:rPr>
        <w:t>shartnomalarni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bajarishdan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tushgan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mablag’lardan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4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bank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kreditlaridan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4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ilmiy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tovar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mahsulotlarining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sotuvidan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/>
        <w:ind w:left="4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maqsadli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sarmoyalari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shu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jumladan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valyutada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boshqa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xizmatlar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hisobidan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0"/>
        </w:numPr>
        <w:shd w:val="clear" w:color="auto" w:fill="auto"/>
        <w:spacing w:before="0"/>
        <w:ind w:left="40" w:right="2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muassasasida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rejasida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belgilanmagan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qo’ishmcha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mutaxassislik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fan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kurslarni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kiritishda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rStyle w:val="11pt0pt"/>
          <w:sz w:val="24"/>
        </w:rPr>
        <w:t>xudud</w:t>
      </w:r>
      <w:r w:rsidRPr="005D3CA4">
        <w:rPr>
          <w:rStyle w:val="11pt0pt"/>
          <w:sz w:val="28"/>
        </w:rPr>
        <w:t xml:space="preserve"> </w:t>
      </w:r>
      <w:r>
        <w:rPr>
          <w:color w:val="000000"/>
          <w:sz w:val="24"/>
          <w:lang w:eastAsia="ru-RU" w:bidi="ru-RU"/>
        </w:rPr>
        <w:t>extiyojini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xolda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tajriba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tadkikot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borilishi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buyurtmachi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0"/>
        </w:numPr>
        <w:shd w:val="clear" w:color="auto" w:fill="auto"/>
        <w:spacing w:before="0"/>
        <w:ind w:left="40" w:right="2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moliyaviy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mablag’i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to’liq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ixtiyorida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bo’lib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uni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musodara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mumkin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emas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konun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muassasining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extiyojini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qondirishga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ishlatiladi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0"/>
        </w:numPr>
        <w:shd w:val="clear" w:color="auto" w:fill="auto"/>
        <w:spacing w:before="0"/>
        <w:ind w:left="40" w:right="2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mablag’i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mulki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hisoblanadi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qonunchilik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ixtiyori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foydalaniladi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/>
        <w:ind w:left="40" w:right="20" w:firstLine="244"/>
        <w:rPr>
          <w:sz w:val="24"/>
        </w:rPr>
      </w:pP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xonalari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ustaxona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laboratoriya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chiqarish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xonalarini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asbob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anjomlar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ta’minlashning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namunaviy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me’yori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tasarrufida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vazirlik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idoralar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tasdiqlanadi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0"/>
        </w:numPr>
        <w:shd w:val="clear" w:color="auto" w:fill="auto"/>
        <w:spacing w:before="0"/>
        <w:ind w:left="40" w:right="2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moddiy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bazasi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rejasi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mutaxassislarni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tayyorlash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talablariga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muvofiq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bulishi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kerak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0"/>
        </w:numPr>
        <w:shd w:val="clear" w:color="auto" w:fill="auto"/>
        <w:spacing w:before="0" w:line="274" w:lineRule="exact"/>
        <w:ind w:left="60" w:right="20" w:firstLine="244"/>
        <w:rPr>
          <w:sz w:val="24"/>
        </w:rPr>
      </w:pPr>
      <w:r>
        <w:rPr>
          <w:color w:val="000000"/>
          <w:sz w:val="24"/>
          <w:lang w:eastAsia="ru-RU" w:bidi="ru-RU"/>
        </w:rPr>
        <w:t>Bino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xonalar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mexnatni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muxofaza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talablariga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ekologiya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sanitariya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gigena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me’yorlariga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yong’in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havfsizligi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qoidalariga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muvofiq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jixozlaniladi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foydalaniladi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line="274" w:lineRule="exact"/>
        <w:ind w:left="60" w:right="20" w:firstLine="244"/>
        <w:rPr>
          <w:sz w:val="24"/>
        </w:rPr>
      </w:pPr>
      <w:r>
        <w:rPr>
          <w:color w:val="000000"/>
          <w:sz w:val="24"/>
          <w:lang w:eastAsia="ru-RU" w:bidi="ru-RU"/>
        </w:rPr>
        <w:t>Mexnat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havfsizligi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talablariga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xodimlar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turmushi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sog’ligi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uchun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mansabdor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shaxslarning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javobgarligi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qonunchilik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0"/>
        </w:numPr>
        <w:shd w:val="clear" w:color="auto" w:fill="auto"/>
        <w:spacing w:before="0" w:line="274" w:lineRule="exact"/>
        <w:ind w:left="60" w:right="2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qonunchilikka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zid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bo’lmagan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tadbirkorlik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borishga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haqli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0"/>
        </w:numPr>
        <w:shd w:val="clear" w:color="auto" w:fill="auto"/>
        <w:spacing w:before="0" w:after="291" w:line="274" w:lineRule="exact"/>
        <w:ind w:left="60" w:right="20" w:firstLine="244"/>
        <w:rPr>
          <w:sz w:val="24"/>
        </w:rPr>
      </w:pPr>
      <w:r w:rsidRPr="005D3CA4">
        <w:rPr>
          <w:color w:val="000000"/>
          <w:sz w:val="24"/>
          <w:lang w:eastAsia="ru-RU" w:bidi="ru-RU"/>
        </w:rPr>
        <w:lastRenderedPageBreak/>
        <w:t xml:space="preserve"> </w:t>
      </w:r>
      <w:r>
        <w:rPr>
          <w:color w:val="000000"/>
          <w:sz w:val="24"/>
          <w:lang w:eastAsia="ru-RU" w:bidi="ru-RU"/>
        </w:rPr>
        <w:t>Kollejda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yuritish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natijalarini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tezkorlik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kitob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statistik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muxosiblik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xisobotlari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bajariladi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20"/>
        <w:shd w:val="clear" w:color="auto" w:fill="auto"/>
        <w:spacing w:after="275" w:line="210" w:lineRule="exact"/>
        <w:ind w:right="40"/>
        <w:jc w:val="center"/>
        <w:rPr>
          <w:spacing w:val="0"/>
          <w:sz w:val="24"/>
        </w:rPr>
      </w:pPr>
      <w:r w:rsidRPr="005D3CA4">
        <w:rPr>
          <w:color w:val="000000"/>
          <w:spacing w:val="0"/>
          <w:sz w:val="24"/>
          <w:lang w:eastAsia="ru-RU" w:bidi="ru-RU"/>
        </w:rPr>
        <w:t>“</w:t>
      </w:r>
      <w:r>
        <w:rPr>
          <w:color w:val="000000"/>
          <w:spacing w:val="0"/>
          <w:sz w:val="24"/>
          <w:lang w:val="en-US" w:eastAsia="ru-RU" w:bidi="ru-RU"/>
        </w:rPr>
        <w:t>O’q</w:t>
      </w:r>
      <w:r>
        <w:rPr>
          <w:color w:val="000000"/>
          <w:spacing w:val="0"/>
          <w:sz w:val="24"/>
          <w:lang w:eastAsia="ru-RU" w:bidi="ru-RU"/>
        </w:rPr>
        <w:t>uvchilar</w:t>
      </w:r>
      <w:r w:rsidRPr="005D3CA4">
        <w:rPr>
          <w:color w:val="000000"/>
          <w:spacing w:val="0"/>
          <w:sz w:val="24"/>
          <w:lang w:eastAsia="ru-RU" w:bidi="ru-RU"/>
        </w:rPr>
        <w:t xml:space="preserve"> </w:t>
      </w:r>
      <w:r>
        <w:rPr>
          <w:color w:val="000000"/>
          <w:spacing w:val="0"/>
          <w:sz w:val="24"/>
          <w:lang w:eastAsia="ru-RU" w:bidi="ru-RU"/>
        </w:rPr>
        <w:t>turar</w:t>
      </w:r>
      <w:r w:rsidRPr="005D3CA4">
        <w:rPr>
          <w:color w:val="000000"/>
          <w:spacing w:val="0"/>
          <w:sz w:val="24"/>
          <w:lang w:eastAsia="ru-RU" w:bidi="ru-RU"/>
        </w:rPr>
        <w:t xml:space="preserve"> </w:t>
      </w:r>
      <w:r>
        <w:rPr>
          <w:color w:val="000000"/>
          <w:spacing w:val="0"/>
          <w:sz w:val="24"/>
          <w:lang w:eastAsia="ru-RU" w:bidi="ru-RU"/>
        </w:rPr>
        <w:t>joyi</w:t>
      </w:r>
      <w:r w:rsidRPr="005D3CA4">
        <w:rPr>
          <w:color w:val="000000"/>
          <w:spacing w:val="0"/>
          <w:sz w:val="24"/>
          <w:lang w:eastAsia="ru-RU" w:bidi="ru-RU"/>
        </w:rPr>
        <w:t>”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22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Toshkent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transporti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uzoq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shaxar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viloyatlardan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kelib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olayotgan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malaka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oshirishga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talabalarni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vaqtincha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yashash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maksadida</w:t>
      </w: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 xml:space="preserve">» </w:t>
      </w:r>
      <w:r>
        <w:rPr>
          <w:color w:val="000000"/>
          <w:sz w:val="24"/>
          <w:lang w:eastAsia="ru-RU" w:bidi="ru-RU"/>
        </w:rPr>
        <w:t>tashkil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 xml:space="preserve">» </w:t>
      </w:r>
      <w:r>
        <w:rPr>
          <w:color w:val="000000"/>
          <w:sz w:val="24"/>
          <w:lang w:eastAsia="ru-RU" w:bidi="ru-RU"/>
        </w:rPr>
        <w:t>boshqaruvi</w:t>
      </w:r>
      <w:r w:rsidRPr="005D3CA4">
        <w:rPr>
          <w:color w:val="000000"/>
          <w:sz w:val="24"/>
          <w:lang w:eastAsia="ru-RU" w:bidi="ru-RU"/>
        </w:rPr>
        <w:t xml:space="preserve"> - </w:t>
      </w:r>
      <w:r>
        <w:rPr>
          <w:color w:val="000000"/>
          <w:sz w:val="24"/>
          <w:lang w:eastAsia="ru-RU" w:bidi="ru-RU"/>
        </w:rPr>
        <w:t>mazkur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Nizom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raxbariyati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shakllantiriladi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yo’nalishiga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rejasi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dasturiga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maxsus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muxriga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shtat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birligiga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bo’lib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uyining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ma’muriy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xo’jalik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ma’naviy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axlokiy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tarbiya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boshqaradi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talaba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yashashi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o’z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ustida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mustaqil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ishlashi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dam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sport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san’at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tugaraklarda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qatnashishi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uchun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sharoitlar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yaratiladi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proofErr w:type="gramStart"/>
      <w:r w:rsidRPr="005D3CA4">
        <w:rPr>
          <w:color w:val="000000"/>
          <w:sz w:val="24"/>
          <w:lang w:eastAsia="ru-RU" w:bidi="ru-RU"/>
        </w:rPr>
        <w:t>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moddiy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texnik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ta’minoti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uni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kapital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joriy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ta’mirlash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binodagi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qattik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yumshok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krovat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mebel</w:t>
      </w:r>
      <w:r w:rsidRPr="005D3CA4">
        <w:rPr>
          <w:color w:val="000000"/>
          <w:sz w:val="24"/>
          <w:lang w:eastAsia="ru-RU" w:bidi="ru-RU"/>
        </w:rPr>
        <w:t xml:space="preserve">ь, </w:t>
      </w:r>
      <w:r>
        <w:rPr>
          <w:color w:val="000000"/>
          <w:sz w:val="24"/>
          <w:lang w:eastAsia="ru-RU" w:bidi="ru-RU"/>
        </w:rPr>
        <w:t>xona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jixozlari</w:t>
      </w:r>
      <w:r w:rsidRPr="005D3CA4">
        <w:rPr>
          <w:color w:val="000000"/>
          <w:sz w:val="24"/>
          <w:lang w:eastAsia="ru-RU" w:bidi="ru-RU"/>
        </w:rPr>
        <w:t xml:space="preserve"> (</w:t>
      </w:r>
      <w:r>
        <w:rPr>
          <w:color w:val="000000"/>
          <w:sz w:val="24"/>
          <w:lang w:eastAsia="ru-RU" w:bidi="ru-RU"/>
        </w:rPr>
        <w:t>ko’rpa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to’shak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yopinchiqlar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sochiqlar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boshkalar</w:t>
      </w:r>
      <w:r w:rsidRPr="005D3CA4">
        <w:rPr>
          <w:color w:val="000000"/>
          <w:sz w:val="24"/>
          <w:lang w:eastAsia="ru-RU" w:bidi="ru-RU"/>
        </w:rPr>
        <w:t xml:space="preserve">), </w:t>
      </w:r>
      <w:r>
        <w:rPr>
          <w:color w:val="000000"/>
          <w:sz w:val="24"/>
          <w:lang w:eastAsia="ru-RU" w:bidi="ru-RU"/>
        </w:rPr>
        <w:t>texnika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vositalarini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saqlash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ta’mirlash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hududni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obodonlashtirish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tozaligini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ta’minlash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kommunal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xujalik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xizmatlari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shart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sharoitlar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muassasasi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ta’minlanadi</w:t>
      </w:r>
      <w:r w:rsidRPr="005D3CA4">
        <w:rPr>
          <w:color w:val="000000"/>
          <w:sz w:val="24"/>
          <w:lang w:eastAsia="ru-RU" w:bidi="ru-RU"/>
        </w:rPr>
        <w:t>.</w:t>
      </w:r>
      <w:proofErr w:type="gramEnd"/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 xml:space="preserve">» </w:t>
      </w:r>
      <w:r>
        <w:rPr>
          <w:color w:val="000000"/>
          <w:sz w:val="24"/>
          <w:lang w:eastAsia="ru-RU" w:bidi="ru-RU"/>
        </w:rPr>
        <w:t>olish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uchun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ma’naviy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ma’rifiy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o’rinbosari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nomiga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ariza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pasport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nusxasini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taqdim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lozim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Mazkur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ariza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o’rnatilgan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ko’rib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chiqilgach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talaba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yoki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joylariga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joylashtirish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ma’naviy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ma’rifiy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bo’yicha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o’rinbosari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kasaba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uyushmasi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ruxsati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berilgan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order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Talabalar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joylarida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istiqomat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qiluvchi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Respublikasi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Ichki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vazirligi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ta’sis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qoidalar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vaqtincha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ro’yxatga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olinadilar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Ro’yxatga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pasportis</w:t>
      </w:r>
      <w:r w:rsidRPr="005D3CA4">
        <w:rPr>
          <w:color w:val="000000"/>
          <w:sz w:val="24"/>
          <w:lang w:eastAsia="ru-RU" w:bidi="ru-RU"/>
        </w:rPr>
        <w:t>(</w:t>
      </w:r>
      <w:r>
        <w:rPr>
          <w:color w:val="000000"/>
          <w:sz w:val="24"/>
          <w:lang w:eastAsia="ru-RU" w:bidi="ru-RU"/>
        </w:rPr>
        <w:t>ka</w:t>
      </w:r>
      <w:r w:rsidRPr="005D3CA4">
        <w:rPr>
          <w:color w:val="000000"/>
          <w:sz w:val="24"/>
          <w:lang w:eastAsia="ru-RU" w:bidi="ru-RU"/>
        </w:rPr>
        <w:t xml:space="preserve">)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Tarbiyaviy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madaniy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sport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sog’lomlashtirish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“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”</w:t>
      </w:r>
      <w:r>
        <w:rPr>
          <w:color w:val="000000"/>
          <w:sz w:val="24"/>
          <w:lang w:eastAsia="ru-RU" w:bidi="ru-RU"/>
        </w:rPr>
        <w:t>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yashovchilarga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maishiy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xizmat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ko’rsatishni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borasidagi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umumiy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raxbarlik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zimmasiga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yuklatiladi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joylariga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muassasasi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ishchi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xizmatchilari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begonalar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o’quvchilarning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oila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a’zolarini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joylashtirish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qat’iyan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uchun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yashash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bepul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22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soxasida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xizmat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qilayotgan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temiryo’lchilarning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farzandlari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birinchi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navbatda</w:t>
      </w:r>
      <w:r w:rsidRPr="005D3CA4">
        <w:rPr>
          <w:color w:val="000000"/>
          <w:sz w:val="24"/>
          <w:lang w:eastAsia="ru-RU" w:bidi="ru-RU"/>
        </w:rPr>
        <w:t xml:space="preserve"> ««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 xml:space="preserve">»»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ta’minlanadilar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right="20" w:firstLine="22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direktor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o’rinbosarlari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bo’lim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boshliqlari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komendantlar</w:t>
      </w: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 xml:space="preserve">» </w:t>
      </w:r>
      <w:r>
        <w:rPr>
          <w:color w:val="000000"/>
          <w:sz w:val="24"/>
          <w:lang w:eastAsia="ru-RU" w:bidi="ru-RU"/>
        </w:rPr>
        <w:t>tozaligi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sanitariya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xolati</w:t>
      </w:r>
      <w:r w:rsidRPr="005D3CA4">
        <w:rPr>
          <w:color w:val="000000"/>
          <w:sz w:val="24"/>
          <w:lang w:eastAsia="ru-RU" w:bidi="ru-RU"/>
        </w:rPr>
        <w:t>,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yashovchilarning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daxlsizligi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tarbiyaviy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samaradorligi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uchun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mas’uldirlar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spacing w:before="0" w:line="270" w:lineRule="exact"/>
        <w:ind w:left="60" w:firstLine="224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ma’muriyatining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majburiyatlari</w:t>
      </w:r>
      <w:r w:rsidRPr="005D3CA4">
        <w:rPr>
          <w:color w:val="000000"/>
          <w:sz w:val="24"/>
          <w:lang w:eastAsia="ru-RU" w:bidi="ru-RU"/>
        </w:rPr>
        <w:t>: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0" w:lineRule="exact"/>
        <w:ind w:left="60" w:right="90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sanitariya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gigiena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koidalariga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rioya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etilishini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ta’minlash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0" w:lineRule="exact"/>
        <w:ind w:left="60" w:right="108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tegishli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choyshab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yostiq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jildlari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zarur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anjomlar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ta’minlash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70" w:lineRule="exact"/>
        <w:ind w:left="60" w:right="20" w:firstLine="44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o’tkaziladigan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tadbirlar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madaniy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ommaviy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xamda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sport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musobaqalarini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o’tkazishni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ta’minlash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63" w:lineRule="exact"/>
        <w:ind w:left="40" w:firstLine="4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>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joriy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ta’mirlash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amalga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oshirish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63" w:lineRule="exact"/>
        <w:ind w:left="40" w:right="20" w:firstLine="4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>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yashash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sharoitlarini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tegishli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me’yorlar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asosida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jihozlar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ta’minlash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63" w:lineRule="exact"/>
        <w:ind w:left="460" w:right="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faoliyat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yurituvchi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shaxslarni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zaruriy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o’rinlari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bilan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ta’minlash</w:t>
      </w:r>
      <w:r w:rsidRPr="005D3CA4">
        <w:rPr>
          <w:color w:val="000000"/>
          <w:sz w:val="24"/>
          <w:lang w:eastAsia="ru-RU" w:bidi="ru-RU"/>
        </w:rPr>
        <w:t>;</w:t>
      </w:r>
    </w:p>
    <w:p w:rsidR="00533305" w:rsidRPr="005D3CA4" w:rsidRDefault="00533305" w:rsidP="00533305">
      <w:pPr>
        <w:pStyle w:val="1"/>
        <w:numPr>
          <w:ilvl w:val="0"/>
          <w:numId w:val="4"/>
        </w:numPr>
        <w:shd w:val="clear" w:color="auto" w:fill="auto"/>
        <w:spacing w:before="0" w:line="263" w:lineRule="exact"/>
        <w:ind w:left="460" w:right="20"/>
        <w:rPr>
          <w:sz w:val="24"/>
        </w:rPr>
      </w:pP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yuzaga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maishiy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xizmat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tizimidagi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kamchiliklarni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vaqtida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bartaraf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qayta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tug’ilmasligini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oldini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olishdan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iborat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numPr>
          <w:ilvl w:val="0"/>
          <w:numId w:val="11"/>
        </w:numPr>
        <w:shd w:val="clear" w:color="auto" w:fill="auto"/>
        <w:tabs>
          <w:tab w:val="left" w:pos="901"/>
        </w:tabs>
        <w:spacing w:before="0" w:line="263" w:lineRule="exact"/>
        <w:ind w:left="40" w:right="20" w:firstLine="420"/>
        <w:rPr>
          <w:sz w:val="24"/>
        </w:rPr>
      </w:pPr>
      <w:r>
        <w:rPr>
          <w:color w:val="000000"/>
          <w:sz w:val="24"/>
          <w:lang w:eastAsia="ru-RU" w:bidi="ru-RU"/>
        </w:rPr>
        <w:t>Kollej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ma’muriyati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bir</w:t>
      </w:r>
      <w:r w:rsidRPr="005D3CA4">
        <w:rPr>
          <w:color w:val="000000"/>
          <w:sz w:val="24"/>
          <w:lang w:eastAsia="ru-RU" w:bidi="ru-RU"/>
        </w:rPr>
        <w:t xml:space="preserve"> «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joyi</w:t>
      </w:r>
      <w:r w:rsidRPr="005D3CA4">
        <w:rPr>
          <w:color w:val="000000"/>
          <w:sz w:val="24"/>
          <w:lang w:eastAsia="ru-RU" w:bidi="ru-RU"/>
        </w:rPr>
        <w:t>»</w:t>
      </w:r>
      <w:r>
        <w:rPr>
          <w:color w:val="000000"/>
          <w:sz w:val="24"/>
          <w:lang w:eastAsia="ru-RU" w:bidi="ru-RU"/>
        </w:rPr>
        <w:t>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aloxida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mas’ul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etib</w:t>
      </w:r>
      <w:r w:rsidRPr="005D3CA4">
        <w:rPr>
          <w:color w:val="000000"/>
          <w:sz w:val="24"/>
          <w:lang w:eastAsia="ru-RU" w:bidi="ru-RU"/>
        </w:rPr>
        <w:t xml:space="preserve">, </w:t>
      </w:r>
      <w:r>
        <w:rPr>
          <w:color w:val="000000"/>
          <w:sz w:val="24"/>
          <w:lang w:eastAsia="ru-RU" w:bidi="ru-RU"/>
        </w:rPr>
        <w:t>O’quvchilar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turar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Boshqaruv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raisi</w:t>
      </w:r>
      <w:r w:rsidRPr="005D3CA4">
        <w:rPr>
          <w:color w:val="000000"/>
          <w:sz w:val="24"/>
          <w:lang w:eastAsia="ru-RU" w:bidi="ru-RU"/>
        </w:rPr>
        <w:t xml:space="preserve"> (</w:t>
      </w:r>
      <w:r>
        <w:rPr>
          <w:color w:val="000000"/>
          <w:sz w:val="24"/>
          <w:lang w:eastAsia="ru-RU" w:bidi="ru-RU"/>
        </w:rPr>
        <w:t>mudir</w:t>
      </w:r>
      <w:r w:rsidRPr="005D3CA4">
        <w:rPr>
          <w:color w:val="000000"/>
          <w:sz w:val="24"/>
          <w:lang w:eastAsia="ru-RU" w:bidi="ru-RU"/>
        </w:rPr>
        <w:t>)</w:t>
      </w:r>
      <w:r>
        <w:rPr>
          <w:color w:val="000000"/>
          <w:sz w:val="24"/>
          <w:lang w:eastAsia="ru-RU" w:bidi="ru-RU"/>
        </w:rPr>
        <w:t>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tayinlaydi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jc w:val="both"/>
        <w:rPr>
          <w:sz w:val="24"/>
        </w:rPr>
      </w:pPr>
    </w:p>
    <w:p w:rsidR="00533305" w:rsidRPr="005D3CA4" w:rsidRDefault="00533305" w:rsidP="00533305">
      <w:pPr>
        <w:jc w:val="both"/>
        <w:rPr>
          <w:sz w:val="24"/>
        </w:rPr>
      </w:pPr>
    </w:p>
    <w:p w:rsidR="00533305" w:rsidRPr="005D3CA4" w:rsidRDefault="00533305" w:rsidP="00533305">
      <w:pPr>
        <w:pStyle w:val="20"/>
        <w:numPr>
          <w:ilvl w:val="0"/>
          <w:numId w:val="8"/>
        </w:numPr>
        <w:shd w:val="clear" w:color="auto" w:fill="auto"/>
        <w:tabs>
          <w:tab w:val="left" w:pos="2245"/>
        </w:tabs>
        <w:spacing w:after="0" w:line="210" w:lineRule="exact"/>
        <w:ind w:left="1860"/>
        <w:rPr>
          <w:sz w:val="24"/>
        </w:rPr>
      </w:pPr>
      <w:r>
        <w:rPr>
          <w:color w:val="000000"/>
          <w:sz w:val="24"/>
          <w:lang w:eastAsia="ru-RU" w:bidi="ru-RU"/>
        </w:rPr>
        <w:t>Ta’lim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muassasini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qilish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tugatish</w:t>
      </w:r>
    </w:p>
    <w:p w:rsidR="00533305" w:rsidRPr="005D3CA4" w:rsidRDefault="00533305" w:rsidP="00533305">
      <w:pPr>
        <w:pStyle w:val="20"/>
        <w:shd w:val="clear" w:color="auto" w:fill="auto"/>
        <w:tabs>
          <w:tab w:val="left" w:pos="2245"/>
        </w:tabs>
        <w:spacing w:after="0" w:line="210" w:lineRule="exact"/>
        <w:ind w:left="1860"/>
        <w:rPr>
          <w:sz w:val="24"/>
        </w:rPr>
      </w:pPr>
    </w:p>
    <w:p w:rsidR="00533305" w:rsidRPr="005D3CA4" w:rsidRDefault="00533305" w:rsidP="00533305">
      <w:pPr>
        <w:pStyle w:val="1"/>
        <w:shd w:val="clear" w:color="auto" w:fill="auto"/>
        <w:spacing w:before="0" w:after="282" w:line="263" w:lineRule="exact"/>
        <w:ind w:left="660" w:right="20"/>
        <w:rPr>
          <w:sz w:val="24"/>
        </w:rPr>
      </w:pPr>
      <w:r>
        <w:rPr>
          <w:color w:val="000000"/>
          <w:sz w:val="24"/>
          <w:lang w:eastAsia="ru-RU" w:bidi="ru-RU"/>
        </w:rPr>
        <w:t>Kollejlar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O’zbekiston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Respublikasi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Vazirlar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Maxkamasi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belgilangan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joylardagi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davlat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xokimiyati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organlari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tomonidan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tashkil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qilinadi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tugatiladi</w:t>
      </w:r>
      <w:r w:rsidRPr="005D3CA4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Respublika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organlari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tasarrufidagi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o’quv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yurtlari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bundan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mustasno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after="8" w:line="210" w:lineRule="exact"/>
        <w:ind w:left="660"/>
        <w:rPr>
          <w:sz w:val="24"/>
        </w:rPr>
      </w:pP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ushbu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Nizomga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o’zgartirishlar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kiritishi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mumkin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after="211" w:line="210" w:lineRule="exact"/>
        <w:ind w:left="660"/>
        <w:rPr>
          <w:sz w:val="24"/>
        </w:rPr>
      </w:pPr>
      <w:r>
        <w:rPr>
          <w:color w:val="000000"/>
          <w:sz w:val="24"/>
          <w:lang w:eastAsia="ru-RU" w:bidi="ru-RU"/>
        </w:rPr>
        <w:t>Kiritilgan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o’zgarishlar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va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qushimchalar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tegishli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tartibda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qayta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ro’yxatdan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o’tkaziladi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pStyle w:val="1"/>
        <w:shd w:val="clear" w:color="auto" w:fill="auto"/>
        <w:spacing w:before="0" w:line="266" w:lineRule="exact"/>
        <w:ind w:left="660" w:right="20"/>
        <w:rPr>
          <w:sz w:val="24"/>
        </w:rPr>
      </w:pPr>
      <w:r>
        <w:rPr>
          <w:color w:val="000000"/>
          <w:sz w:val="24"/>
          <w:lang w:eastAsia="ru-RU" w:bidi="ru-RU"/>
        </w:rPr>
        <w:t>Nizom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Toshkent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transporti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xunar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kollejining</w:t>
      </w:r>
      <w:r w:rsidRPr="005D3CA4">
        <w:rPr>
          <w:color w:val="000000"/>
          <w:sz w:val="24"/>
          <w:lang w:eastAsia="ru-RU" w:bidi="ru-RU"/>
        </w:rPr>
        <w:t xml:space="preserve"> 2012 </w:t>
      </w:r>
      <w:r>
        <w:rPr>
          <w:color w:val="000000"/>
          <w:sz w:val="24"/>
          <w:lang w:eastAsia="ru-RU" w:bidi="ru-RU"/>
        </w:rPr>
        <w:t>yil</w:t>
      </w:r>
      <w:r w:rsidRPr="005D3CA4">
        <w:rPr>
          <w:color w:val="000000"/>
          <w:sz w:val="24"/>
          <w:lang w:eastAsia="ru-RU" w:bidi="ru-RU"/>
        </w:rPr>
        <w:t xml:space="preserve"> 30 </w:t>
      </w:r>
      <w:r>
        <w:rPr>
          <w:color w:val="000000"/>
          <w:sz w:val="24"/>
          <w:lang w:eastAsia="ru-RU" w:bidi="ru-RU"/>
        </w:rPr>
        <w:t>avgustda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pedagogik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kengashda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qabul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kilingan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5D3CA4" w:rsidRDefault="00533305" w:rsidP="00533305">
      <w:pPr>
        <w:jc w:val="both"/>
        <w:rPr>
          <w:sz w:val="24"/>
        </w:rPr>
      </w:pPr>
    </w:p>
    <w:p w:rsidR="00533305" w:rsidRPr="00C243CF" w:rsidRDefault="00533305" w:rsidP="00533305"/>
    <w:p w:rsidR="00533305" w:rsidRPr="00C243CF" w:rsidRDefault="00533305" w:rsidP="00533305"/>
    <w:p w:rsidR="00533305" w:rsidRPr="005D3CA4" w:rsidRDefault="00533305" w:rsidP="00533305">
      <w:pPr>
        <w:pStyle w:val="20"/>
        <w:shd w:val="clear" w:color="auto" w:fill="auto"/>
        <w:spacing w:after="0" w:line="274" w:lineRule="exact"/>
        <w:ind w:left="200" w:right="200"/>
        <w:rPr>
          <w:sz w:val="24"/>
        </w:rPr>
      </w:pPr>
      <w:r>
        <w:rPr>
          <w:color w:val="000000"/>
          <w:sz w:val="24"/>
          <w:lang w:eastAsia="ru-RU" w:bidi="ru-RU"/>
        </w:rPr>
        <w:t>20</w:t>
      </w:r>
      <w:r w:rsidRPr="00366AED">
        <w:rPr>
          <w:color w:val="000000"/>
          <w:sz w:val="24"/>
          <w:lang w:eastAsia="ru-RU" w:bidi="ru-RU"/>
        </w:rPr>
        <w:t>13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yil</w:t>
      </w:r>
      <w:r w:rsidRPr="005D3CA4">
        <w:rPr>
          <w:color w:val="000000"/>
          <w:sz w:val="24"/>
          <w:lang w:eastAsia="ru-RU" w:bidi="ru-RU"/>
        </w:rPr>
        <w:t xml:space="preserve"> </w:t>
      </w:r>
      <w:r w:rsidRPr="00366AED">
        <w:rPr>
          <w:color w:val="000000"/>
          <w:sz w:val="24"/>
          <w:lang w:eastAsia="ru-RU" w:bidi="ru-RU"/>
        </w:rPr>
        <w:t>16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yanvardagi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Toshkent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transporti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kolleji</w:t>
      </w:r>
      <w:r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Ustavi</w:t>
      </w:r>
      <w:r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o’z</w:t>
      </w:r>
      <w:r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kuchini</w:t>
      </w:r>
      <w:r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yo’qotgan</w:t>
      </w:r>
      <w:r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deb</w:t>
      </w:r>
      <w:r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hisoblansin</w:t>
      </w:r>
      <w:r w:rsidRPr="005D3CA4">
        <w:rPr>
          <w:color w:val="000000"/>
          <w:sz w:val="24"/>
          <w:lang w:eastAsia="ru-RU" w:bidi="ru-RU"/>
        </w:rPr>
        <w:t>.</w:t>
      </w:r>
    </w:p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366AED" w:rsidRDefault="00533305" w:rsidP="00533305">
      <w:pPr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Toshkent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temir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yo’l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transporti</w:t>
      </w:r>
      <w:r w:rsidRPr="005D3CA4">
        <w:rPr>
          <w:color w:val="000000"/>
          <w:sz w:val="24"/>
          <w:lang w:eastAsia="ru-RU" w:bidi="ru-RU"/>
        </w:rPr>
        <w:t xml:space="preserve"> </w:t>
      </w:r>
    </w:p>
    <w:p w:rsidR="00533305" w:rsidRPr="00366AED" w:rsidRDefault="00533305" w:rsidP="00533305">
      <w:pPr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kasb</w:t>
      </w:r>
      <w:r w:rsidRPr="005D3CA4">
        <w:rPr>
          <w:color w:val="000000"/>
          <w:sz w:val="24"/>
          <w:lang w:eastAsia="ru-RU" w:bidi="ru-RU"/>
        </w:rPr>
        <w:t>-</w:t>
      </w:r>
      <w:r>
        <w:rPr>
          <w:color w:val="000000"/>
          <w:sz w:val="24"/>
          <w:lang w:eastAsia="ru-RU" w:bidi="ru-RU"/>
        </w:rPr>
        <w:t>hunar</w:t>
      </w:r>
      <w:r w:rsidRPr="005D3CA4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kolleji</w:t>
      </w:r>
      <w:r w:rsidRPr="00366AED">
        <w:rPr>
          <w:color w:val="000000"/>
          <w:sz w:val="24"/>
          <w:lang w:eastAsia="ru-RU" w:bidi="ru-RU"/>
        </w:rPr>
        <w:t xml:space="preserve"> </w:t>
      </w:r>
      <w:r>
        <w:rPr>
          <w:color w:val="000000"/>
          <w:sz w:val="24"/>
          <w:lang w:eastAsia="ru-RU" w:bidi="ru-RU"/>
        </w:rPr>
        <w:t>direktori</w:t>
      </w:r>
    </w:p>
    <w:p w:rsidR="00533305" w:rsidRPr="00366AED" w:rsidRDefault="00533305" w:rsidP="00533305">
      <w:pPr>
        <w:rPr>
          <w:color w:val="000000"/>
          <w:sz w:val="24"/>
          <w:lang w:eastAsia="ru-RU" w:bidi="ru-RU"/>
        </w:rPr>
      </w:pPr>
    </w:p>
    <w:p w:rsidR="00533305" w:rsidRPr="005D3CA4" w:rsidRDefault="00533305" w:rsidP="00533305">
      <w:pPr>
        <w:rPr>
          <w:sz w:val="24"/>
        </w:rPr>
      </w:pPr>
      <w:r>
        <w:rPr>
          <w:color w:val="000000"/>
          <w:sz w:val="24"/>
          <w:lang w:eastAsia="ru-RU" w:bidi="ru-RU"/>
        </w:rPr>
        <w:t>A</w:t>
      </w:r>
      <w:r w:rsidRPr="00366AED">
        <w:rPr>
          <w:color w:val="000000"/>
          <w:sz w:val="24"/>
          <w:lang w:eastAsia="ru-RU" w:bidi="ru-RU"/>
        </w:rPr>
        <w:t>.</w:t>
      </w:r>
      <w:r>
        <w:rPr>
          <w:color w:val="000000"/>
          <w:sz w:val="24"/>
          <w:lang w:eastAsia="ru-RU" w:bidi="ru-RU"/>
        </w:rPr>
        <w:t>K</w:t>
      </w:r>
      <w:r w:rsidRPr="00366AED">
        <w:rPr>
          <w:color w:val="000000"/>
          <w:sz w:val="24"/>
          <w:lang w:eastAsia="ru-RU" w:bidi="ru-RU"/>
        </w:rPr>
        <w:t xml:space="preserve">. </w:t>
      </w:r>
      <w:r>
        <w:rPr>
          <w:color w:val="000000"/>
          <w:sz w:val="24"/>
          <w:lang w:eastAsia="ru-RU" w:bidi="ru-RU"/>
        </w:rPr>
        <w:t>Gaibnazarov</w:t>
      </w:r>
      <w:r w:rsidRPr="00366AED">
        <w:rPr>
          <w:color w:val="000000"/>
          <w:sz w:val="24"/>
          <w:lang w:eastAsia="ru-RU" w:bidi="ru-RU"/>
        </w:rPr>
        <w:t xml:space="preserve"> _________________</w:t>
      </w:r>
    </w:p>
    <w:p w:rsidR="00533305" w:rsidRPr="005D3CA4" w:rsidRDefault="00533305" w:rsidP="00533305">
      <w:pPr>
        <w:rPr>
          <w:sz w:val="24"/>
        </w:rPr>
      </w:pPr>
    </w:p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533305" w:rsidRPr="00C243CF" w:rsidRDefault="00533305" w:rsidP="00533305"/>
    <w:p w:rsidR="00620CD2" w:rsidRDefault="00620CD2"/>
    <w:sectPr w:rsidR="00620CD2" w:rsidSect="00E01B6E">
      <w:pgSz w:w="11906" w:h="16838"/>
      <w:pgMar w:top="709" w:right="850" w:bottom="1134" w:left="1418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BC"/>
    <w:multiLevelType w:val="multilevel"/>
    <w:tmpl w:val="DB062E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560FB"/>
    <w:multiLevelType w:val="multilevel"/>
    <w:tmpl w:val="82E8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174CD"/>
    <w:multiLevelType w:val="multilevel"/>
    <w:tmpl w:val="690EAAD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C0895"/>
    <w:multiLevelType w:val="multilevel"/>
    <w:tmpl w:val="F48E8D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27FF8"/>
    <w:multiLevelType w:val="multilevel"/>
    <w:tmpl w:val="3490D47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0531EC"/>
    <w:multiLevelType w:val="multilevel"/>
    <w:tmpl w:val="077A43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E686C"/>
    <w:multiLevelType w:val="multilevel"/>
    <w:tmpl w:val="84761F1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C234A"/>
    <w:multiLevelType w:val="multilevel"/>
    <w:tmpl w:val="14068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C3A90"/>
    <w:multiLevelType w:val="multilevel"/>
    <w:tmpl w:val="CE5400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F45845"/>
    <w:multiLevelType w:val="multilevel"/>
    <w:tmpl w:val="3490D47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CB0920"/>
    <w:multiLevelType w:val="multilevel"/>
    <w:tmpl w:val="830E56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EE40FA"/>
    <w:multiLevelType w:val="multilevel"/>
    <w:tmpl w:val="09647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5"/>
    <w:rsid w:val="000358EB"/>
    <w:rsid w:val="00042258"/>
    <w:rsid w:val="000576AC"/>
    <w:rsid w:val="00064C56"/>
    <w:rsid w:val="000A19BC"/>
    <w:rsid w:val="000A45F3"/>
    <w:rsid w:val="000B4E85"/>
    <w:rsid w:val="000C5CB6"/>
    <w:rsid w:val="00145118"/>
    <w:rsid w:val="001814D2"/>
    <w:rsid w:val="001C6471"/>
    <w:rsid w:val="001D4288"/>
    <w:rsid w:val="001E5C09"/>
    <w:rsid w:val="001E7922"/>
    <w:rsid w:val="001F416F"/>
    <w:rsid w:val="00211B36"/>
    <w:rsid w:val="002140A3"/>
    <w:rsid w:val="00223607"/>
    <w:rsid w:val="00266740"/>
    <w:rsid w:val="002C539D"/>
    <w:rsid w:val="002C5638"/>
    <w:rsid w:val="002D1C8E"/>
    <w:rsid w:val="002F2C61"/>
    <w:rsid w:val="0032556A"/>
    <w:rsid w:val="003322AC"/>
    <w:rsid w:val="00347823"/>
    <w:rsid w:val="003E262A"/>
    <w:rsid w:val="004158B4"/>
    <w:rsid w:val="00456288"/>
    <w:rsid w:val="00477F31"/>
    <w:rsid w:val="0049204D"/>
    <w:rsid w:val="004C508D"/>
    <w:rsid w:val="004D1C94"/>
    <w:rsid w:val="004E2777"/>
    <w:rsid w:val="004E62A2"/>
    <w:rsid w:val="00533179"/>
    <w:rsid w:val="00533305"/>
    <w:rsid w:val="00557150"/>
    <w:rsid w:val="00582C1E"/>
    <w:rsid w:val="005E717E"/>
    <w:rsid w:val="00620CD2"/>
    <w:rsid w:val="0063674C"/>
    <w:rsid w:val="006370BB"/>
    <w:rsid w:val="00637EF2"/>
    <w:rsid w:val="0068691F"/>
    <w:rsid w:val="006A4F15"/>
    <w:rsid w:val="006B2544"/>
    <w:rsid w:val="006B5291"/>
    <w:rsid w:val="006C222F"/>
    <w:rsid w:val="00701324"/>
    <w:rsid w:val="00705FA8"/>
    <w:rsid w:val="00715AFF"/>
    <w:rsid w:val="00755951"/>
    <w:rsid w:val="00757106"/>
    <w:rsid w:val="007763B1"/>
    <w:rsid w:val="00792E79"/>
    <w:rsid w:val="007A2790"/>
    <w:rsid w:val="007D4284"/>
    <w:rsid w:val="007D47F6"/>
    <w:rsid w:val="007F7084"/>
    <w:rsid w:val="0082633F"/>
    <w:rsid w:val="00827DE5"/>
    <w:rsid w:val="00841645"/>
    <w:rsid w:val="00846BF8"/>
    <w:rsid w:val="00856E34"/>
    <w:rsid w:val="00864422"/>
    <w:rsid w:val="008827B5"/>
    <w:rsid w:val="00882CDE"/>
    <w:rsid w:val="00885D51"/>
    <w:rsid w:val="0089258F"/>
    <w:rsid w:val="008A02C7"/>
    <w:rsid w:val="008A1446"/>
    <w:rsid w:val="008F39AA"/>
    <w:rsid w:val="008F6BB4"/>
    <w:rsid w:val="008F767E"/>
    <w:rsid w:val="00922351"/>
    <w:rsid w:val="00924CDC"/>
    <w:rsid w:val="009353FF"/>
    <w:rsid w:val="00970EE0"/>
    <w:rsid w:val="00980567"/>
    <w:rsid w:val="009808F9"/>
    <w:rsid w:val="00990A77"/>
    <w:rsid w:val="009B39D1"/>
    <w:rsid w:val="009B4005"/>
    <w:rsid w:val="009E5392"/>
    <w:rsid w:val="009F7526"/>
    <w:rsid w:val="00A053FA"/>
    <w:rsid w:val="00A34CE7"/>
    <w:rsid w:val="00A8079E"/>
    <w:rsid w:val="00A813AE"/>
    <w:rsid w:val="00A84270"/>
    <w:rsid w:val="00A93981"/>
    <w:rsid w:val="00A95AED"/>
    <w:rsid w:val="00AB0F6D"/>
    <w:rsid w:val="00AB78DE"/>
    <w:rsid w:val="00AD0E70"/>
    <w:rsid w:val="00AD14D0"/>
    <w:rsid w:val="00AD3173"/>
    <w:rsid w:val="00AD61E0"/>
    <w:rsid w:val="00AF04B1"/>
    <w:rsid w:val="00B074CF"/>
    <w:rsid w:val="00B269A2"/>
    <w:rsid w:val="00B321AB"/>
    <w:rsid w:val="00B662B9"/>
    <w:rsid w:val="00B8351C"/>
    <w:rsid w:val="00BC2D14"/>
    <w:rsid w:val="00BE7662"/>
    <w:rsid w:val="00C072F4"/>
    <w:rsid w:val="00C12FA9"/>
    <w:rsid w:val="00C13FA4"/>
    <w:rsid w:val="00C15FCF"/>
    <w:rsid w:val="00C30641"/>
    <w:rsid w:val="00C3273F"/>
    <w:rsid w:val="00C41771"/>
    <w:rsid w:val="00C447AF"/>
    <w:rsid w:val="00C4750F"/>
    <w:rsid w:val="00C5094C"/>
    <w:rsid w:val="00C73913"/>
    <w:rsid w:val="00C970FE"/>
    <w:rsid w:val="00CA0F03"/>
    <w:rsid w:val="00CB38E1"/>
    <w:rsid w:val="00D01902"/>
    <w:rsid w:val="00D12EF4"/>
    <w:rsid w:val="00D22500"/>
    <w:rsid w:val="00D23109"/>
    <w:rsid w:val="00D24818"/>
    <w:rsid w:val="00D44CAE"/>
    <w:rsid w:val="00D45180"/>
    <w:rsid w:val="00D73C51"/>
    <w:rsid w:val="00D74B70"/>
    <w:rsid w:val="00D875DD"/>
    <w:rsid w:val="00DB095D"/>
    <w:rsid w:val="00DD1F67"/>
    <w:rsid w:val="00DD22F8"/>
    <w:rsid w:val="00DE50C1"/>
    <w:rsid w:val="00DF796F"/>
    <w:rsid w:val="00E00401"/>
    <w:rsid w:val="00E13208"/>
    <w:rsid w:val="00E31905"/>
    <w:rsid w:val="00E55514"/>
    <w:rsid w:val="00E561A4"/>
    <w:rsid w:val="00E7745B"/>
    <w:rsid w:val="00E878F9"/>
    <w:rsid w:val="00E90932"/>
    <w:rsid w:val="00E952CA"/>
    <w:rsid w:val="00EB1381"/>
    <w:rsid w:val="00ED0E1B"/>
    <w:rsid w:val="00ED29C0"/>
    <w:rsid w:val="00ED5EEC"/>
    <w:rsid w:val="00ED6FC6"/>
    <w:rsid w:val="00F53450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5"/>
    <w:pPr>
      <w:spacing w:after="0" w:line="240" w:lineRule="auto"/>
    </w:pPr>
    <w:rPr>
      <w:rFonts w:ascii="Times New Roman" w:eastAsia="Calibri" w:hAnsi="Times New Roman" w:cs="Times New Roman"/>
      <w:spacing w:val="2"/>
      <w:kern w:val="1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3305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305"/>
    <w:pPr>
      <w:widowControl w:val="0"/>
      <w:shd w:val="clear" w:color="auto" w:fill="FFFFFF"/>
      <w:spacing w:after="60" w:line="0" w:lineRule="atLeast"/>
      <w:jc w:val="both"/>
    </w:pPr>
    <w:rPr>
      <w:rFonts w:asciiTheme="minorHAnsi" w:eastAsia="Times New Roman" w:hAnsiTheme="minorHAnsi" w:cstheme="minorBidi"/>
      <w:b/>
      <w:bCs/>
      <w:spacing w:val="5"/>
      <w:kern w:val="0"/>
      <w:sz w:val="21"/>
      <w:szCs w:val="21"/>
    </w:rPr>
  </w:style>
  <w:style w:type="character" w:customStyle="1" w:styleId="a3">
    <w:name w:val="Основной текст_"/>
    <w:basedOn w:val="a0"/>
    <w:link w:val="1"/>
    <w:rsid w:val="00533305"/>
    <w:rPr>
      <w:rFonts w:eastAsia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33305"/>
    <w:pPr>
      <w:widowControl w:val="0"/>
      <w:shd w:val="clear" w:color="auto" w:fill="FFFFFF"/>
      <w:spacing w:before="540" w:line="277" w:lineRule="exact"/>
      <w:jc w:val="both"/>
    </w:pPr>
    <w:rPr>
      <w:rFonts w:asciiTheme="minorHAnsi" w:eastAsia="Times New Roman" w:hAnsiTheme="minorHAnsi" w:cstheme="minorBidi"/>
      <w:spacing w:val="5"/>
      <w:kern w:val="0"/>
      <w:sz w:val="21"/>
      <w:szCs w:val="21"/>
    </w:rPr>
  </w:style>
  <w:style w:type="character" w:customStyle="1" w:styleId="a4">
    <w:name w:val="Колонтитул_"/>
    <w:basedOn w:val="a0"/>
    <w:link w:val="a5"/>
    <w:rsid w:val="00533305"/>
    <w:rPr>
      <w:rFonts w:eastAsia="Times New Roman"/>
      <w:b/>
      <w:bCs/>
      <w:spacing w:val="6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533305"/>
    <w:pPr>
      <w:widowControl w:val="0"/>
      <w:shd w:val="clear" w:color="auto" w:fill="FFFFFF"/>
      <w:spacing w:line="0" w:lineRule="atLeast"/>
      <w:jc w:val="center"/>
    </w:pPr>
    <w:rPr>
      <w:rFonts w:asciiTheme="minorHAnsi" w:eastAsia="Times New Roman" w:hAnsiTheme="minorHAnsi" w:cstheme="minorBidi"/>
      <w:b/>
      <w:bCs/>
      <w:spacing w:val="6"/>
      <w:kern w:val="0"/>
      <w:sz w:val="21"/>
      <w:szCs w:val="21"/>
    </w:rPr>
  </w:style>
  <w:style w:type="character" w:customStyle="1" w:styleId="10">
    <w:name w:val="Заголовок №1_"/>
    <w:basedOn w:val="a0"/>
    <w:link w:val="11"/>
    <w:rsid w:val="00533305"/>
    <w:rPr>
      <w:rFonts w:eastAsia="Times New Roman"/>
      <w:b/>
      <w:bCs/>
      <w:spacing w:val="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3"/>
    <w:rsid w:val="0053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3"/>
    <w:rsid w:val="0053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533305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eastAsia="Times New Roman" w:hAnsiTheme="minorHAnsi" w:cstheme="minorBidi"/>
      <w:b/>
      <w:bCs/>
      <w:spacing w:val="5"/>
      <w:kern w:val="0"/>
      <w:sz w:val="21"/>
      <w:szCs w:val="21"/>
    </w:rPr>
  </w:style>
  <w:style w:type="character" w:customStyle="1" w:styleId="a6">
    <w:name w:val="Основной текст + Полужирный"/>
    <w:basedOn w:val="a3"/>
    <w:rsid w:val="0053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53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3"/>
    <w:rsid w:val="0053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33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305"/>
    <w:rPr>
      <w:rFonts w:ascii="Tahoma" w:eastAsia="Calibri" w:hAnsi="Tahoma" w:cs="Tahoma"/>
      <w:spacing w:val="2"/>
      <w:kern w:val="1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5"/>
    <w:pPr>
      <w:spacing w:after="0" w:line="240" w:lineRule="auto"/>
    </w:pPr>
    <w:rPr>
      <w:rFonts w:ascii="Times New Roman" w:eastAsia="Calibri" w:hAnsi="Times New Roman" w:cs="Times New Roman"/>
      <w:spacing w:val="2"/>
      <w:kern w:val="1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3305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305"/>
    <w:pPr>
      <w:widowControl w:val="0"/>
      <w:shd w:val="clear" w:color="auto" w:fill="FFFFFF"/>
      <w:spacing w:after="60" w:line="0" w:lineRule="atLeast"/>
      <w:jc w:val="both"/>
    </w:pPr>
    <w:rPr>
      <w:rFonts w:asciiTheme="minorHAnsi" w:eastAsia="Times New Roman" w:hAnsiTheme="minorHAnsi" w:cstheme="minorBidi"/>
      <w:b/>
      <w:bCs/>
      <w:spacing w:val="5"/>
      <w:kern w:val="0"/>
      <w:sz w:val="21"/>
      <w:szCs w:val="21"/>
    </w:rPr>
  </w:style>
  <w:style w:type="character" w:customStyle="1" w:styleId="a3">
    <w:name w:val="Основной текст_"/>
    <w:basedOn w:val="a0"/>
    <w:link w:val="1"/>
    <w:rsid w:val="00533305"/>
    <w:rPr>
      <w:rFonts w:eastAsia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33305"/>
    <w:pPr>
      <w:widowControl w:val="0"/>
      <w:shd w:val="clear" w:color="auto" w:fill="FFFFFF"/>
      <w:spacing w:before="540" w:line="277" w:lineRule="exact"/>
      <w:jc w:val="both"/>
    </w:pPr>
    <w:rPr>
      <w:rFonts w:asciiTheme="minorHAnsi" w:eastAsia="Times New Roman" w:hAnsiTheme="minorHAnsi" w:cstheme="minorBidi"/>
      <w:spacing w:val="5"/>
      <w:kern w:val="0"/>
      <w:sz w:val="21"/>
      <w:szCs w:val="21"/>
    </w:rPr>
  </w:style>
  <w:style w:type="character" w:customStyle="1" w:styleId="a4">
    <w:name w:val="Колонтитул_"/>
    <w:basedOn w:val="a0"/>
    <w:link w:val="a5"/>
    <w:rsid w:val="00533305"/>
    <w:rPr>
      <w:rFonts w:eastAsia="Times New Roman"/>
      <w:b/>
      <w:bCs/>
      <w:spacing w:val="6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533305"/>
    <w:pPr>
      <w:widowControl w:val="0"/>
      <w:shd w:val="clear" w:color="auto" w:fill="FFFFFF"/>
      <w:spacing w:line="0" w:lineRule="atLeast"/>
      <w:jc w:val="center"/>
    </w:pPr>
    <w:rPr>
      <w:rFonts w:asciiTheme="minorHAnsi" w:eastAsia="Times New Roman" w:hAnsiTheme="minorHAnsi" w:cstheme="minorBidi"/>
      <w:b/>
      <w:bCs/>
      <w:spacing w:val="6"/>
      <w:kern w:val="0"/>
      <w:sz w:val="21"/>
      <w:szCs w:val="21"/>
    </w:rPr>
  </w:style>
  <w:style w:type="character" w:customStyle="1" w:styleId="10">
    <w:name w:val="Заголовок №1_"/>
    <w:basedOn w:val="a0"/>
    <w:link w:val="11"/>
    <w:rsid w:val="00533305"/>
    <w:rPr>
      <w:rFonts w:eastAsia="Times New Roman"/>
      <w:b/>
      <w:bCs/>
      <w:spacing w:val="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3"/>
    <w:rsid w:val="0053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3"/>
    <w:rsid w:val="0053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533305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Theme="minorHAnsi" w:eastAsia="Times New Roman" w:hAnsiTheme="minorHAnsi" w:cstheme="minorBidi"/>
      <w:b/>
      <w:bCs/>
      <w:spacing w:val="5"/>
      <w:kern w:val="0"/>
      <w:sz w:val="21"/>
      <w:szCs w:val="21"/>
    </w:rPr>
  </w:style>
  <w:style w:type="character" w:customStyle="1" w:styleId="a6">
    <w:name w:val="Основной текст + Полужирный"/>
    <w:basedOn w:val="a3"/>
    <w:rsid w:val="00533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53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3"/>
    <w:rsid w:val="0053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33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305"/>
    <w:rPr>
      <w:rFonts w:ascii="Tahoma" w:eastAsia="Calibri" w:hAnsi="Tahoma" w:cs="Tahoma"/>
      <w:spacing w:val="2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2016-03-22T05:08:00Z</dcterms:created>
  <dcterms:modified xsi:type="dcterms:W3CDTF">2016-03-22T05:24:00Z</dcterms:modified>
</cp:coreProperties>
</file>